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9A" w:rsidRPr="001F699A" w:rsidRDefault="001F699A" w:rsidP="001F699A">
      <w:pPr>
        <w:rPr>
          <w:rFonts w:ascii="Georgia" w:hAnsi="Georgia"/>
          <w:b/>
          <w:sz w:val="20"/>
          <w:szCs w:val="20"/>
        </w:rPr>
      </w:pPr>
      <w:bookmarkStart w:id="0" w:name="_GoBack"/>
      <w:r w:rsidRPr="001F699A">
        <w:rPr>
          <w:rFonts w:ascii="Georgia" w:hAnsi="Georgia"/>
          <w:b/>
          <w:sz w:val="20"/>
          <w:szCs w:val="20"/>
        </w:rPr>
        <w:t>“Lives of the Dead” Questions</w:t>
      </w:r>
    </w:p>
    <w:bookmarkEnd w:id="0"/>
    <w:p w:rsidR="001F699A" w:rsidRPr="001F699A" w:rsidRDefault="001F699A" w:rsidP="001F699A">
      <w:pPr>
        <w:rPr>
          <w:rFonts w:ascii="Georgia" w:hAnsi="Georgia"/>
          <w:sz w:val="20"/>
          <w:szCs w:val="20"/>
        </w:rPr>
      </w:pPr>
      <w:r w:rsidRPr="001F699A">
        <w:rPr>
          <w:rFonts w:ascii="Georgia" w:hAnsi="Georgia"/>
          <w:sz w:val="20"/>
          <w:szCs w:val="20"/>
        </w:rPr>
        <w:t xml:space="preserve">1. </w:t>
      </w:r>
      <w:r w:rsidRPr="001F699A">
        <w:rPr>
          <w:rFonts w:ascii="Georgia" w:hAnsi="Georgia"/>
          <w:sz w:val="20"/>
          <w:szCs w:val="20"/>
        </w:rPr>
        <w:t xml:space="preserve">Why is O'Brien unable to joke around with the other soldiers? Why does the old man remind him of Linda? </w:t>
      </w:r>
    </w:p>
    <w:p w:rsidR="001F699A" w:rsidRPr="001F699A" w:rsidRDefault="001F699A" w:rsidP="001F699A">
      <w:pPr>
        <w:rPr>
          <w:rFonts w:ascii="Georgia" w:hAnsi="Georgia"/>
          <w:sz w:val="20"/>
          <w:szCs w:val="20"/>
        </w:rPr>
      </w:pPr>
      <w:r w:rsidRPr="001F699A">
        <w:rPr>
          <w:rFonts w:ascii="Georgia" w:hAnsi="Georgia"/>
          <w:sz w:val="20"/>
          <w:szCs w:val="20"/>
        </w:rPr>
        <w:t>2</w:t>
      </w:r>
      <w:r w:rsidRPr="001F699A">
        <w:rPr>
          <w:rFonts w:ascii="Georgia" w:hAnsi="Georgia"/>
          <w:sz w:val="20"/>
          <w:szCs w:val="20"/>
        </w:rPr>
        <w:t>. What is the function of the Linda plot in “The Lives of the Dead”? Consider in particular what it teaches him abou</w:t>
      </w:r>
      <w:r w:rsidRPr="001F699A">
        <w:rPr>
          <w:rFonts w:ascii="Georgia" w:hAnsi="Georgia"/>
          <w:sz w:val="20"/>
          <w:szCs w:val="20"/>
        </w:rPr>
        <w:t xml:space="preserve">t death, memory, </w:t>
      </w:r>
      <w:proofErr w:type="gramStart"/>
      <w:r w:rsidRPr="001F699A">
        <w:rPr>
          <w:rFonts w:ascii="Georgia" w:hAnsi="Georgia"/>
          <w:sz w:val="20"/>
          <w:szCs w:val="20"/>
        </w:rPr>
        <w:t>storytelling</w:t>
      </w:r>
      <w:proofErr w:type="gramEnd"/>
      <w:r w:rsidRPr="001F699A">
        <w:rPr>
          <w:rFonts w:ascii="Georgia" w:hAnsi="Georgia"/>
          <w:sz w:val="20"/>
          <w:szCs w:val="20"/>
        </w:rPr>
        <w:t xml:space="preserve">. </w:t>
      </w:r>
    </w:p>
    <w:p w:rsidR="001F699A" w:rsidRPr="001F699A" w:rsidRDefault="001F699A" w:rsidP="001F699A">
      <w:pPr>
        <w:spacing w:after="0" w:line="240" w:lineRule="auto"/>
        <w:rPr>
          <w:rFonts w:ascii="Georgia" w:hAnsi="Georgia"/>
          <w:color w:val="000000"/>
          <w:sz w:val="20"/>
          <w:szCs w:val="20"/>
        </w:rPr>
      </w:pPr>
      <w:r w:rsidRPr="001F699A">
        <w:rPr>
          <w:rFonts w:ascii="Georgia" w:hAnsi="Georgia"/>
          <w:sz w:val="20"/>
          <w:szCs w:val="20"/>
        </w:rPr>
        <w:t xml:space="preserve">3. </w:t>
      </w:r>
      <w:r w:rsidRPr="001F699A">
        <w:rPr>
          <w:rFonts w:ascii="Georgia" w:hAnsi="Georgia"/>
          <w:bCs/>
          <w:color w:val="000000"/>
          <w:sz w:val="20"/>
          <w:szCs w:val="20"/>
        </w:rPr>
        <w:t xml:space="preserve">Who was Linda and what happened to her? </w:t>
      </w:r>
    </w:p>
    <w:p w:rsidR="001F699A" w:rsidRPr="001F699A" w:rsidRDefault="001F699A" w:rsidP="001F699A">
      <w:pPr>
        <w:rPr>
          <w:rFonts w:ascii="Georgia" w:hAnsi="Georgia"/>
          <w:sz w:val="20"/>
          <w:szCs w:val="20"/>
        </w:rPr>
      </w:pPr>
    </w:p>
    <w:p w:rsidR="00BE6C72" w:rsidRPr="001F699A" w:rsidRDefault="001F699A" w:rsidP="001F699A">
      <w:pPr>
        <w:rPr>
          <w:rFonts w:ascii="Georgia" w:hAnsi="Georgia"/>
          <w:sz w:val="20"/>
          <w:szCs w:val="20"/>
        </w:rPr>
      </w:pPr>
      <w:r w:rsidRPr="001F699A">
        <w:rPr>
          <w:rFonts w:ascii="Georgia" w:hAnsi="Georgia"/>
          <w:sz w:val="20"/>
          <w:szCs w:val="20"/>
        </w:rPr>
        <w:t>4</w:t>
      </w:r>
      <w:r w:rsidRPr="001F699A">
        <w:rPr>
          <w:rFonts w:ascii="Georgia" w:hAnsi="Georgia"/>
          <w:sz w:val="20"/>
          <w:szCs w:val="20"/>
        </w:rPr>
        <w:t xml:space="preserve">. In many ways, this book is as much about stories, or the necessity of stories, as it is about the Vietnam War. According to O’Brien, what do stories accomplish? Why does he continue to tell stories about the Vietnam War, about Linda? </w:t>
      </w:r>
    </w:p>
    <w:p w:rsidR="001F699A" w:rsidRPr="001F699A" w:rsidRDefault="001F699A" w:rsidP="001F699A">
      <w:pPr>
        <w:spacing w:after="0" w:line="240" w:lineRule="auto"/>
        <w:rPr>
          <w:rFonts w:ascii="Georgia" w:hAnsi="Georgia"/>
          <w:color w:val="000000"/>
          <w:sz w:val="20"/>
          <w:szCs w:val="20"/>
        </w:rPr>
      </w:pPr>
      <w:r w:rsidRPr="001F699A">
        <w:rPr>
          <w:rFonts w:ascii="Georgia" w:hAnsi="Georgia"/>
          <w:bCs/>
          <w:color w:val="000000"/>
          <w:sz w:val="20"/>
          <w:szCs w:val="20"/>
        </w:rPr>
        <w:t xml:space="preserve">5. </w:t>
      </w:r>
      <w:r w:rsidRPr="001F699A">
        <w:rPr>
          <w:rFonts w:ascii="Georgia" w:hAnsi="Georgia"/>
          <w:bCs/>
          <w:color w:val="000000"/>
          <w:sz w:val="20"/>
          <w:szCs w:val="20"/>
        </w:rPr>
        <w:t xml:space="preserve">At the end of the book Tim says, “I realize it is Tim trying to save Timmy’s life with a story.” Explain what you think he means by that. </w:t>
      </w:r>
    </w:p>
    <w:p w:rsidR="001F699A" w:rsidRDefault="001F699A" w:rsidP="001F699A"/>
    <w:sectPr w:rsidR="001F6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705AA"/>
    <w:multiLevelType w:val="multilevel"/>
    <w:tmpl w:val="10DC4B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EAE5C7F"/>
    <w:multiLevelType w:val="multilevel"/>
    <w:tmpl w:val="5F8AB57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9A"/>
    <w:rsid w:val="001F699A"/>
    <w:rsid w:val="00BE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D28C"/>
  <w15:chartTrackingRefBased/>
  <w15:docId w15:val="{802F58BA-BDBA-45A3-8E74-7782CF97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52860">
      <w:bodyDiv w:val="1"/>
      <w:marLeft w:val="0"/>
      <w:marRight w:val="0"/>
      <w:marTop w:val="0"/>
      <w:marBottom w:val="0"/>
      <w:divBdr>
        <w:top w:val="none" w:sz="0" w:space="0" w:color="auto"/>
        <w:left w:val="none" w:sz="0" w:space="0" w:color="auto"/>
        <w:bottom w:val="none" w:sz="0" w:space="0" w:color="auto"/>
        <w:right w:val="none" w:sz="0" w:space="0" w:color="auto"/>
      </w:divBdr>
    </w:div>
    <w:div w:id="169275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svs</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2019-04-16T13:35:00Z</dcterms:created>
  <dcterms:modified xsi:type="dcterms:W3CDTF">2019-04-16T13:38:00Z</dcterms:modified>
</cp:coreProperties>
</file>