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60" w:rsidRPr="001E6884" w:rsidRDefault="001E6884" w:rsidP="00544206">
      <w:pPr>
        <w:tabs>
          <w:tab w:val="right" w:pos="10800"/>
        </w:tabs>
        <w:spacing w:line="240" w:lineRule="auto"/>
        <w:rPr>
          <w:rFonts w:ascii="Georgia" w:hAnsi="Georgia"/>
          <w:b/>
          <w:sz w:val="20"/>
          <w:szCs w:val="20"/>
        </w:rPr>
      </w:pPr>
      <w:r>
        <w:rPr>
          <w:rFonts w:ascii="Georgia" w:hAnsi="Georgia"/>
          <w:b/>
          <w:sz w:val="20"/>
          <w:szCs w:val="20"/>
        </w:rPr>
        <w:t>Civil Rights Movement (Continued)</w:t>
      </w:r>
    </w:p>
    <w:p w:rsidR="000F0CCA" w:rsidRPr="001E6884" w:rsidRDefault="001E6884" w:rsidP="00FD4AE4">
      <w:pPr>
        <w:rPr>
          <w:rFonts w:ascii="Georgia" w:hAnsi="Georgia"/>
          <w:i/>
          <w:sz w:val="20"/>
          <w:szCs w:val="20"/>
        </w:rPr>
      </w:pPr>
      <w:r>
        <w:rPr>
          <w:rFonts w:ascii="Georgia" w:hAnsi="Georgia"/>
          <w:i/>
          <w:sz w:val="20"/>
          <w:szCs w:val="20"/>
        </w:rPr>
        <w:t xml:space="preserve">Directions: </w:t>
      </w:r>
      <w:r w:rsidR="00CE5ABE" w:rsidRPr="001E6884">
        <w:rPr>
          <w:rFonts w:ascii="Georgia" w:hAnsi="Georgia"/>
          <w:i/>
          <w:sz w:val="20"/>
          <w:szCs w:val="20"/>
        </w:rPr>
        <w:t>Answer the following questions about “</w:t>
      </w:r>
      <w:r w:rsidR="00206251" w:rsidRPr="001E6884">
        <w:rPr>
          <w:rFonts w:ascii="Georgia" w:hAnsi="Georgia"/>
          <w:i/>
          <w:sz w:val="20"/>
          <w:szCs w:val="20"/>
        </w:rPr>
        <w:t>America</w:t>
      </w:r>
      <w:r w:rsidR="00675D3B" w:rsidRPr="001E6884">
        <w:rPr>
          <w:rFonts w:ascii="Georgia" w:hAnsi="Georgia"/>
          <w:i/>
          <w:sz w:val="20"/>
          <w:szCs w:val="20"/>
        </w:rPr>
        <w:t>” and “</w:t>
      </w:r>
      <w:r w:rsidR="00206251" w:rsidRPr="001E6884">
        <w:rPr>
          <w:rFonts w:ascii="Georgia" w:hAnsi="Georgia"/>
          <w:i/>
          <w:sz w:val="20"/>
          <w:szCs w:val="20"/>
        </w:rPr>
        <w:t>Ballad of Birmingham</w:t>
      </w:r>
      <w:r>
        <w:rPr>
          <w:rFonts w:ascii="Georgia" w:hAnsi="Georgia"/>
          <w:i/>
          <w:sz w:val="20"/>
          <w:szCs w:val="20"/>
        </w:rPr>
        <w:t>.</w:t>
      </w:r>
      <w:r w:rsidR="00CE5ABE" w:rsidRPr="001E6884">
        <w:rPr>
          <w:rFonts w:ascii="Georgia" w:hAnsi="Georgia"/>
          <w:i/>
          <w:sz w:val="20"/>
          <w:szCs w:val="20"/>
        </w:rPr>
        <w:t>”</w:t>
      </w:r>
    </w:p>
    <w:p w:rsidR="001855DC" w:rsidRPr="001E6884" w:rsidRDefault="000D742C" w:rsidP="00F44772">
      <w:pPr>
        <w:rPr>
          <w:rFonts w:ascii="Georgia" w:hAnsi="Georgia"/>
          <w:sz w:val="20"/>
          <w:szCs w:val="20"/>
        </w:rPr>
      </w:pPr>
      <w:r w:rsidRPr="001E6884">
        <w:rPr>
          <w:rFonts w:ascii="Georgia" w:hAnsi="Georgia"/>
          <w:sz w:val="20"/>
          <w:szCs w:val="20"/>
        </w:rPr>
        <w:t xml:space="preserve">1. </w:t>
      </w:r>
      <w:r w:rsidR="001855DC" w:rsidRPr="001E6884">
        <w:rPr>
          <w:rFonts w:ascii="Georgia" w:hAnsi="Georgia"/>
          <w:sz w:val="20"/>
          <w:szCs w:val="20"/>
        </w:rPr>
        <w:t>First read “</w:t>
      </w:r>
      <w:r w:rsidR="00206251" w:rsidRPr="001E6884">
        <w:rPr>
          <w:rFonts w:ascii="Georgia" w:hAnsi="Georgia"/>
          <w:sz w:val="20"/>
          <w:szCs w:val="20"/>
        </w:rPr>
        <w:t>America</w:t>
      </w:r>
      <w:r w:rsidR="001855DC" w:rsidRPr="001E6884">
        <w:rPr>
          <w:rFonts w:ascii="Georgia" w:hAnsi="Georgia"/>
          <w:sz w:val="20"/>
          <w:szCs w:val="20"/>
        </w:rPr>
        <w:t xml:space="preserve">.” </w:t>
      </w:r>
      <w:r w:rsidR="001E6884">
        <w:rPr>
          <w:rFonts w:ascii="Georgia" w:hAnsi="Georgia"/>
          <w:sz w:val="20"/>
          <w:szCs w:val="20"/>
        </w:rPr>
        <w:t>Then</w:t>
      </w:r>
      <w:r w:rsidR="001855DC" w:rsidRPr="001E6884">
        <w:rPr>
          <w:rFonts w:ascii="Georgia" w:hAnsi="Georgia"/>
          <w:sz w:val="20"/>
          <w:szCs w:val="20"/>
        </w:rPr>
        <w:t>, summarize the poem in 2-3 sentences. Then use the following chart to organize</w:t>
      </w:r>
      <w:r w:rsidR="001E6884">
        <w:rPr>
          <w:rFonts w:ascii="Georgia" w:hAnsi="Georgia"/>
          <w:sz w:val="20"/>
          <w:szCs w:val="20"/>
        </w:rPr>
        <w:t xml:space="preserve"> two lines of</w:t>
      </w:r>
      <w:r w:rsidR="001855DC" w:rsidRPr="001E6884">
        <w:rPr>
          <w:rFonts w:ascii="Georgia" w:hAnsi="Georgia"/>
          <w:sz w:val="20"/>
          <w:szCs w:val="20"/>
        </w:rPr>
        <w:t xml:space="preserve"> the poem’s literal and deeper meanings</w:t>
      </w:r>
      <w:r w:rsidR="00FB2318" w:rsidRPr="001E6884">
        <w:rPr>
          <w:rFonts w:ascii="Georgia" w:hAnsi="Georgia"/>
          <w:sz w:val="20"/>
          <w:szCs w:val="20"/>
        </w:rPr>
        <w:t xml:space="preserve"> –</w:t>
      </w:r>
      <w:r w:rsidR="001E6884">
        <w:rPr>
          <w:rFonts w:ascii="Georgia" w:hAnsi="Georgia"/>
          <w:sz w:val="20"/>
          <w:szCs w:val="20"/>
        </w:rPr>
        <w:t xml:space="preserve"> </w:t>
      </w:r>
      <w:r w:rsidR="00FB2318" w:rsidRPr="001E6884">
        <w:rPr>
          <w:rFonts w:ascii="Georgia" w:hAnsi="Georgia"/>
          <w:sz w:val="20"/>
          <w:szCs w:val="20"/>
        </w:rPr>
        <w:t>figures of speech</w:t>
      </w:r>
      <w:r w:rsidR="001E6884">
        <w:rPr>
          <w:rFonts w:ascii="Georgia" w:hAnsi="Georgia"/>
          <w:sz w:val="20"/>
          <w:szCs w:val="20"/>
        </w:rPr>
        <w:t>.</w:t>
      </w:r>
    </w:p>
    <w:p w:rsidR="00FB2318" w:rsidRPr="001E6884" w:rsidRDefault="00FB2318" w:rsidP="00FB2318">
      <w:pPr>
        <w:tabs>
          <w:tab w:val="right" w:pos="10800"/>
        </w:tabs>
        <w:spacing w:line="360" w:lineRule="auto"/>
        <w:rPr>
          <w:rFonts w:ascii="Georgia" w:hAnsi="Georgia"/>
          <w:sz w:val="20"/>
          <w:szCs w:val="20"/>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2"/>
        <w:gridCol w:w="4224"/>
        <w:gridCol w:w="4224"/>
      </w:tblGrid>
      <w:tr w:rsidR="001855DC" w:rsidRPr="001E6884" w:rsidTr="001855DC">
        <w:tc>
          <w:tcPr>
            <w:tcW w:w="990" w:type="dxa"/>
          </w:tcPr>
          <w:p w:rsidR="001855DC" w:rsidRPr="001E6884" w:rsidRDefault="001855DC" w:rsidP="001855DC">
            <w:pPr>
              <w:spacing w:line="360" w:lineRule="auto"/>
              <w:rPr>
                <w:rFonts w:ascii="Georgia" w:hAnsi="Georgia"/>
                <w:sz w:val="20"/>
                <w:szCs w:val="20"/>
              </w:rPr>
            </w:pPr>
            <w:r w:rsidRPr="001E6884">
              <w:rPr>
                <w:rFonts w:ascii="Georgia" w:hAnsi="Georgia"/>
                <w:sz w:val="20"/>
                <w:szCs w:val="20"/>
              </w:rPr>
              <w:t>line #</w:t>
            </w:r>
          </w:p>
        </w:tc>
        <w:tc>
          <w:tcPr>
            <w:tcW w:w="4905" w:type="dxa"/>
          </w:tcPr>
          <w:p w:rsidR="001855DC" w:rsidRPr="001E6884" w:rsidRDefault="001855DC" w:rsidP="001855DC">
            <w:pPr>
              <w:spacing w:line="360" w:lineRule="auto"/>
              <w:rPr>
                <w:rFonts w:ascii="Georgia" w:hAnsi="Georgia"/>
                <w:sz w:val="20"/>
                <w:szCs w:val="20"/>
              </w:rPr>
            </w:pPr>
            <w:r w:rsidRPr="001E6884">
              <w:rPr>
                <w:rFonts w:ascii="Georgia" w:hAnsi="Georgia"/>
                <w:sz w:val="20"/>
                <w:szCs w:val="20"/>
              </w:rPr>
              <w:t>literal meaning</w:t>
            </w:r>
          </w:p>
        </w:tc>
        <w:tc>
          <w:tcPr>
            <w:tcW w:w="4905" w:type="dxa"/>
          </w:tcPr>
          <w:p w:rsidR="001855DC" w:rsidRPr="001E6884" w:rsidRDefault="001855DC" w:rsidP="001855DC">
            <w:pPr>
              <w:spacing w:line="360" w:lineRule="auto"/>
              <w:rPr>
                <w:rFonts w:ascii="Georgia" w:hAnsi="Georgia"/>
                <w:sz w:val="20"/>
                <w:szCs w:val="20"/>
              </w:rPr>
            </w:pPr>
            <w:r w:rsidRPr="001E6884">
              <w:rPr>
                <w:rFonts w:ascii="Georgia" w:hAnsi="Georgia"/>
                <w:sz w:val="20"/>
                <w:szCs w:val="20"/>
              </w:rPr>
              <w:t>deeper meaning</w:t>
            </w:r>
          </w:p>
        </w:tc>
      </w:tr>
      <w:tr w:rsidR="001855DC" w:rsidRPr="001E6884" w:rsidTr="001855DC">
        <w:tc>
          <w:tcPr>
            <w:tcW w:w="990" w:type="dxa"/>
          </w:tcPr>
          <w:p w:rsidR="001855DC" w:rsidRPr="001E6884" w:rsidRDefault="001855DC" w:rsidP="001855DC">
            <w:pPr>
              <w:spacing w:line="360" w:lineRule="auto"/>
              <w:rPr>
                <w:rFonts w:ascii="Georgia" w:hAnsi="Georgia"/>
                <w:sz w:val="20"/>
                <w:szCs w:val="20"/>
              </w:rPr>
            </w:pPr>
          </w:p>
        </w:tc>
        <w:tc>
          <w:tcPr>
            <w:tcW w:w="4905" w:type="dxa"/>
          </w:tcPr>
          <w:p w:rsidR="001855DC" w:rsidRPr="001E6884" w:rsidRDefault="001855DC" w:rsidP="001855DC">
            <w:pPr>
              <w:spacing w:line="360" w:lineRule="auto"/>
              <w:rPr>
                <w:rFonts w:ascii="Georgia" w:hAnsi="Georgia"/>
                <w:sz w:val="20"/>
                <w:szCs w:val="20"/>
              </w:rPr>
            </w:pPr>
          </w:p>
          <w:p w:rsidR="001855DC" w:rsidRPr="001E6884" w:rsidRDefault="001855DC" w:rsidP="001855DC">
            <w:pPr>
              <w:spacing w:line="360" w:lineRule="auto"/>
              <w:rPr>
                <w:rFonts w:ascii="Georgia" w:hAnsi="Georgia"/>
                <w:sz w:val="20"/>
                <w:szCs w:val="20"/>
              </w:rPr>
            </w:pPr>
          </w:p>
          <w:p w:rsidR="001855DC" w:rsidRPr="001E6884" w:rsidRDefault="001855DC" w:rsidP="001855DC">
            <w:pPr>
              <w:spacing w:line="360" w:lineRule="auto"/>
              <w:rPr>
                <w:rFonts w:ascii="Georgia" w:hAnsi="Georgia"/>
                <w:sz w:val="20"/>
                <w:szCs w:val="20"/>
              </w:rPr>
            </w:pPr>
          </w:p>
          <w:p w:rsidR="00FB2318" w:rsidRPr="001E6884" w:rsidRDefault="00FB2318" w:rsidP="001855DC">
            <w:pPr>
              <w:spacing w:line="360" w:lineRule="auto"/>
              <w:rPr>
                <w:rFonts w:ascii="Georgia" w:hAnsi="Georgia"/>
                <w:sz w:val="20"/>
                <w:szCs w:val="20"/>
              </w:rPr>
            </w:pPr>
          </w:p>
          <w:p w:rsidR="00FB2318" w:rsidRPr="001E6884" w:rsidRDefault="00FB2318" w:rsidP="001855DC">
            <w:pPr>
              <w:spacing w:line="360" w:lineRule="auto"/>
              <w:rPr>
                <w:rFonts w:ascii="Georgia" w:hAnsi="Georgia"/>
                <w:sz w:val="20"/>
                <w:szCs w:val="20"/>
              </w:rPr>
            </w:pPr>
          </w:p>
          <w:p w:rsidR="001855DC" w:rsidRPr="001E6884" w:rsidRDefault="001855DC" w:rsidP="001855DC">
            <w:pPr>
              <w:spacing w:line="360" w:lineRule="auto"/>
              <w:rPr>
                <w:rFonts w:ascii="Georgia" w:hAnsi="Georgia"/>
                <w:sz w:val="20"/>
                <w:szCs w:val="20"/>
              </w:rPr>
            </w:pPr>
          </w:p>
        </w:tc>
        <w:tc>
          <w:tcPr>
            <w:tcW w:w="4905" w:type="dxa"/>
          </w:tcPr>
          <w:p w:rsidR="001855DC" w:rsidRPr="001E6884" w:rsidRDefault="001855DC" w:rsidP="001855DC">
            <w:pPr>
              <w:spacing w:line="360" w:lineRule="auto"/>
              <w:rPr>
                <w:rFonts w:ascii="Georgia" w:hAnsi="Georgia"/>
                <w:sz w:val="20"/>
                <w:szCs w:val="20"/>
              </w:rPr>
            </w:pPr>
          </w:p>
        </w:tc>
      </w:tr>
    </w:tbl>
    <w:p w:rsidR="00FB2318" w:rsidRPr="001E6884" w:rsidRDefault="00FB2318" w:rsidP="001855DC">
      <w:pPr>
        <w:tabs>
          <w:tab w:val="right" w:pos="10800"/>
        </w:tabs>
        <w:spacing w:line="360" w:lineRule="auto"/>
        <w:rPr>
          <w:rFonts w:ascii="Georgia" w:hAnsi="Georgia"/>
          <w:sz w:val="20"/>
          <w:szCs w:val="20"/>
        </w:rPr>
      </w:pPr>
    </w:p>
    <w:p w:rsidR="00206251" w:rsidRPr="001E6884" w:rsidRDefault="00FB2318" w:rsidP="00206251">
      <w:pPr>
        <w:tabs>
          <w:tab w:val="right" w:pos="10800"/>
        </w:tabs>
        <w:spacing w:line="360" w:lineRule="auto"/>
        <w:rPr>
          <w:rFonts w:ascii="Georgia" w:hAnsi="Georgia"/>
          <w:sz w:val="20"/>
          <w:szCs w:val="20"/>
        </w:rPr>
      </w:pPr>
      <w:r w:rsidRPr="001E6884">
        <w:rPr>
          <w:rFonts w:ascii="Georgia" w:hAnsi="Georgia"/>
          <w:sz w:val="20"/>
          <w:szCs w:val="20"/>
        </w:rPr>
        <w:t>2</w:t>
      </w:r>
      <w:r w:rsidR="001855DC" w:rsidRPr="001E6884">
        <w:rPr>
          <w:rFonts w:ascii="Georgia" w:hAnsi="Georgia"/>
          <w:sz w:val="20"/>
          <w:szCs w:val="20"/>
        </w:rPr>
        <w:t xml:space="preserve">. Discuss the poem’s </w:t>
      </w:r>
      <w:r w:rsidR="00206251" w:rsidRPr="001E6884">
        <w:rPr>
          <w:rFonts w:ascii="Georgia" w:hAnsi="Georgia"/>
          <w:sz w:val="20"/>
          <w:szCs w:val="20"/>
        </w:rPr>
        <w:t>speaker</w:t>
      </w:r>
      <w:r w:rsidR="001855DC" w:rsidRPr="001E6884">
        <w:rPr>
          <w:rFonts w:ascii="Georgia" w:hAnsi="Georgia"/>
          <w:sz w:val="20"/>
          <w:szCs w:val="20"/>
        </w:rPr>
        <w:t xml:space="preserve">. </w:t>
      </w:r>
      <w:r w:rsidR="00206251" w:rsidRPr="001E6884">
        <w:rPr>
          <w:rFonts w:ascii="Georgia" w:hAnsi="Georgia"/>
          <w:sz w:val="20"/>
          <w:szCs w:val="20"/>
        </w:rPr>
        <w:t>Give all the details you can find in the poem and make inferences about the speaker’s voice. What effect does the speaker have on the poem’s tone, mood, and message?</w:t>
      </w:r>
    </w:p>
    <w:p w:rsidR="001E6884" w:rsidRDefault="001E6884" w:rsidP="00F44772">
      <w:pPr>
        <w:rPr>
          <w:rFonts w:ascii="Georgia" w:hAnsi="Georgia"/>
          <w:sz w:val="20"/>
          <w:szCs w:val="20"/>
          <w:u w:val="single"/>
        </w:rPr>
      </w:pPr>
    </w:p>
    <w:p w:rsidR="00F44772" w:rsidRPr="001E6884" w:rsidRDefault="00F44772" w:rsidP="00F44772">
      <w:pPr>
        <w:rPr>
          <w:rFonts w:ascii="Georgia" w:hAnsi="Georgia"/>
          <w:sz w:val="20"/>
          <w:szCs w:val="20"/>
        </w:rPr>
      </w:pPr>
      <w:r w:rsidRPr="001E6884">
        <w:rPr>
          <w:rFonts w:ascii="Georgia" w:hAnsi="Georgia"/>
          <w:sz w:val="20"/>
          <w:szCs w:val="20"/>
        </w:rPr>
        <w:t>3</w:t>
      </w:r>
      <w:r w:rsidR="00FB2318" w:rsidRPr="001E6884">
        <w:rPr>
          <w:rFonts w:ascii="Georgia" w:hAnsi="Georgia"/>
          <w:sz w:val="20"/>
          <w:szCs w:val="20"/>
        </w:rPr>
        <w:t>. Now read “</w:t>
      </w:r>
      <w:r w:rsidR="00206251" w:rsidRPr="001E6884">
        <w:rPr>
          <w:rFonts w:ascii="Georgia" w:hAnsi="Georgia"/>
          <w:sz w:val="20"/>
          <w:szCs w:val="20"/>
        </w:rPr>
        <w:t>Ballad of Birmingham</w:t>
      </w:r>
      <w:r w:rsidR="00FB2318" w:rsidRPr="001E6884">
        <w:rPr>
          <w:rFonts w:ascii="Georgia" w:hAnsi="Georgia"/>
          <w:sz w:val="20"/>
          <w:szCs w:val="20"/>
        </w:rPr>
        <w:t xml:space="preserve">.” </w:t>
      </w:r>
      <w:r w:rsidRPr="001E6884">
        <w:rPr>
          <w:rFonts w:ascii="Georgia" w:hAnsi="Georgia"/>
          <w:sz w:val="20"/>
          <w:szCs w:val="20"/>
        </w:rPr>
        <w:t>First, summarize the poem in 2-3 sentences. Then use the following chart to organize</w:t>
      </w:r>
      <w:r w:rsidR="001E6884">
        <w:rPr>
          <w:rFonts w:ascii="Georgia" w:hAnsi="Georgia"/>
          <w:sz w:val="20"/>
          <w:szCs w:val="20"/>
        </w:rPr>
        <w:t xml:space="preserve"> two lines of</w:t>
      </w:r>
      <w:r w:rsidRPr="001E6884">
        <w:rPr>
          <w:rFonts w:ascii="Georgia" w:hAnsi="Georgia"/>
          <w:sz w:val="20"/>
          <w:szCs w:val="20"/>
        </w:rPr>
        <w:t xml:space="preserve"> the poem’s literal and deeper meanings –</w:t>
      </w:r>
      <w:r w:rsidR="001E6884">
        <w:rPr>
          <w:rFonts w:ascii="Georgia" w:hAnsi="Georgia"/>
          <w:sz w:val="20"/>
          <w:szCs w:val="20"/>
        </w:rPr>
        <w:t xml:space="preserve"> </w:t>
      </w:r>
      <w:r w:rsidRPr="001E6884">
        <w:rPr>
          <w:rFonts w:ascii="Georgia" w:hAnsi="Georgia"/>
          <w:sz w:val="20"/>
          <w:szCs w:val="20"/>
        </w:rPr>
        <w:t>figures of speech</w:t>
      </w:r>
      <w:r w:rsidR="001E6884">
        <w:rPr>
          <w:rFonts w:ascii="Georgia" w:hAnsi="Georgia"/>
          <w:sz w:val="20"/>
          <w:szCs w:val="20"/>
        </w:rPr>
        <w:t>.</w:t>
      </w:r>
    </w:p>
    <w:p w:rsidR="00FB2318" w:rsidRPr="001E6884" w:rsidRDefault="00FB2318" w:rsidP="00FB2318">
      <w:pPr>
        <w:tabs>
          <w:tab w:val="right" w:pos="10800"/>
        </w:tabs>
        <w:spacing w:line="360" w:lineRule="auto"/>
        <w:rPr>
          <w:rFonts w:ascii="Georgia" w:hAnsi="Georgia"/>
          <w:sz w:val="20"/>
          <w:szCs w:val="20"/>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2"/>
        <w:gridCol w:w="4224"/>
        <w:gridCol w:w="4224"/>
      </w:tblGrid>
      <w:tr w:rsidR="00FB2318" w:rsidRPr="001E6884" w:rsidTr="00BF33E4">
        <w:tc>
          <w:tcPr>
            <w:tcW w:w="990" w:type="dxa"/>
          </w:tcPr>
          <w:p w:rsidR="00FB2318" w:rsidRPr="001E6884" w:rsidRDefault="00FB2318" w:rsidP="00BF33E4">
            <w:pPr>
              <w:spacing w:line="360" w:lineRule="auto"/>
              <w:rPr>
                <w:rFonts w:ascii="Georgia" w:hAnsi="Georgia"/>
                <w:sz w:val="20"/>
                <w:szCs w:val="20"/>
              </w:rPr>
            </w:pPr>
            <w:r w:rsidRPr="001E6884">
              <w:rPr>
                <w:rFonts w:ascii="Georgia" w:hAnsi="Georgia"/>
                <w:sz w:val="20"/>
                <w:szCs w:val="20"/>
              </w:rPr>
              <w:t>line #</w:t>
            </w:r>
          </w:p>
        </w:tc>
        <w:tc>
          <w:tcPr>
            <w:tcW w:w="4905" w:type="dxa"/>
          </w:tcPr>
          <w:p w:rsidR="00FB2318" w:rsidRPr="001E6884" w:rsidRDefault="00FB2318" w:rsidP="00BF33E4">
            <w:pPr>
              <w:spacing w:line="360" w:lineRule="auto"/>
              <w:rPr>
                <w:rFonts w:ascii="Georgia" w:hAnsi="Georgia"/>
                <w:sz w:val="20"/>
                <w:szCs w:val="20"/>
              </w:rPr>
            </w:pPr>
            <w:r w:rsidRPr="001E6884">
              <w:rPr>
                <w:rFonts w:ascii="Georgia" w:hAnsi="Georgia"/>
                <w:sz w:val="20"/>
                <w:szCs w:val="20"/>
              </w:rPr>
              <w:t>literal meaning</w:t>
            </w:r>
          </w:p>
        </w:tc>
        <w:tc>
          <w:tcPr>
            <w:tcW w:w="4905" w:type="dxa"/>
          </w:tcPr>
          <w:p w:rsidR="00FB2318" w:rsidRPr="001E6884" w:rsidRDefault="00FB2318" w:rsidP="00BF33E4">
            <w:pPr>
              <w:spacing w:line="360" w:lineRule="auto"/>
              <w:rPr>
                <w:rFonts w:ascii="Georgia" w:hAnsi="Georgia"/>
                <w:sz w:val="20"/>
                <w:szCs w:val="20"/>
              </w:rPr>
            </w:pPr>
            <w:r w:rsidRPr="001E6884">
              <w:rPr>
                <w:rFonts w:ascii="Georgia" w:hAnsi="Georgia"/>
                <w:sz w:val="20"/>
                <w:szCs w:val="20"/>
              </w:rPr>
              <w:t>deeper meaning</w:t>
            </w:r>
          </w:p>
        </w:tc>
      </w:tr>
      <w:tr w:rsidR="00FB2318" w:rsidRPr="001E6884" w:rsidTr="00BF33E4">
        <w:tc>
          <w:tcPr>
            <w:tcW w:w="990" w:type="dxa"/>
          </w:tcPr>
          <w:p w:rsidR="00FB2318" w:rsidRPr="001E6884" w:rsidRDefault="00FB2318" w:rsidP="00BF33E4">
            <w:pPr>
              <w:spacing w:line="360" w:lineRule="auto"/>
              <w:rPr>
                <w:rFonts w:ascii="Georgia" w:hAnsi="Georgia"/>
                <w:sz w:val="20"/>
                <w:szCs w:val="20"/>
              </w:rPr>
            </w:pPr>
          </w:p>
        </w:tc>
        <w:tc>
          <w:tcPr>
            <w:tcW w:w="4905" w:type="dxa"/>
          </w:tcPr>
          <w:p w:rsidR="00FB2318" w:rsidRPr="001E6884" w:rsidRDefault="00FB2318" w:rsidP="00BF33E4">
            <w:pPr>
              <w:spacing w:line="360" w:lineRule="auto"/>
              <w:rPr>
                <w:rFonts w:ascii="Georgia" w:hAnsi="Georgia"/>
                <w:sz w:val="20"/>
                <w:szCs w:val="20"/>
              </w:rPr>
            </w:pPr>
          </w:p>
          <w:p w:rsidR="00FB2318" w:rsidRPr="001E6884" w:rsidRDefault="00FB2318" w:rsidP="00BF33E4">
            <w:pPr>
              <w:spacing w:line="360" w:lineRule="auto"/>
              <w:rPr>
                <w:rFonts w:ascii="Georgia" w:hAnsi="Georgia"/>
                <w:sz w:val="20"/>
                <w:szCs w:val="20"/>
              </w:rPr>
            </w:pPr>
          </w:p>
          <w:p w:rsidR="00FB2318" w:rsidRPr="001E6884" w:rsidRDefault="00FB2318" w:rsidP="00BF33E4">
            <w:pPr>
              <w:spacing w:line="360" w:lineRule="auto"/>
              <w:rPr>
                <w:rFonts w:ascii="Georgia" w:hAnsi="Georgia"/>
                <w:sz w:val="20"/>
                <w:szCs w:val="20"/>
              </w:rPr>
            </w:pPr>
          </w:p>
          <w:p w:rsidR="00FB2318" w:rsidRPr="001E6884" w:rsidRDefault="00FB2318" w:rsidP="00BF33E4">
            <w:pPr>
              <w:spacing w:line="360" w:lineRule="auto"/>
              <w:rPr>
                <w:rFonts w:ascii="Georgia" w:hAnsi="Georgia"/>
                <w:sz w:val="20"/>
                <w:szCs w:val="20"/>
              </w:rPr>
            </w:pPr>
          </w:p>
          <w:p w:rsidR="00FB2318" w:rsidRPr="001E6884" w:rsidRDefault="00FB2318" w:rsidP="00BF33E4">
            <w:pPr>
              <w:spacing w:line="360" w:lineRule="auto"/>
              <w:rPr>
                <w:rFonts w:ascii="Georgia" w:hAnsi="Georgia"/>
                <w:sz w:val="20"/>
                <w:szCs w:val="20"/>
              </w:rPr>
            </w:pPr>
          </w:p>
          <w:p w:rsidR="00FB2318" w:rsidRPr="001E6884" w:rsidRDefault="00FB2318" w:rsidP="00BF33E4">
            <w:pPr>
              <w:spacing w:line="360" w:lineRule="auto"/>
              <w:rPr>
                <w:rFonts w:ascii="Georgia" w:hAnsi="Georgia"/>
                <w:sz w:val="20"/>
                <w:szCs w:val="20"/>
              </w:rPr>
            </w:pPr>
          </w:p>
        </w:tc>
        <w:tc>
          <w:tcPr>
            <w:tcW w:w="4905" w:type="dxa"/>
          </w:tcPr>
          <w:p w:rsidR="00FB2318" w:rsidRPr="001E6884" w:rsidRDefault="00FB2318" w:rsidP="00BF33E4">
            <w:pPr>
              <w:spacing w:line="360" w:lineRule="auto"/>
              <w:rPr>
                <w:rFonts w:ascii="Georgia" w:hAnsi="Georgia"/>
                <w:sz w:val="20"/>
                <w:szCs w:val="20"/>
              </w:rPr>
            </w:pPr>
          </w:p>
        </w:tc>
      </w:tr>
    </w:tbl>
    <w:p w:rsidR="00991EB5" w:rsidRPr="001E6884" w:rsidRDefault="00991EB5" w:rsidP="00F44772">
      <w:pPr>
        <w:tabs>
          <w:tab w:val="right" w:pos="10800"/>
        </w:tabs>
        <w:spacing w:line="360" w:lineRule="auto"/>
        <w:rPr>
          <w:rFonts w:ascii="Georgia" w:hAnsi="Georgia"/>
          <w:sz w:val="20"/>
          <w:szCs w:val="20"/>
        </w:rPr>
      </w:pPr>
    </w:p>
    <w:p w:rsidR="00F44772" w:rsidRPr="001E6884" w:rsidRDefault="00F44772" w:rsidP="00F44772">
      <w:pPr>
        <w:tabs>
          <w:tab w:val="right" w:pos="10800"/>
        </w:tabs>
        <w:spacing w:line="360" w:lineRule="auto"/>
        <w:rPr>
          <w:rFonts w:ascii="Georgia" w:hAnsi="Georgia"/>
          <w:sz w:val="20"/>
          <w:szCs w:val="20"/>
        </w:rPr>
      </w:pPr>
      <w:r w:rsidRPr="001E6884">
        <w:rPr>
          <w:rFonts w:ascii="Georgia" w:hAnsi="Georgia"/>
          <w:sz w:val="20"/>
          <w:szCs w:val="20"/>
        </w:rPr>
        <w:t xml:space="preserve">4. </w:t>
      </w:r>
      <w:r w:rsidR="00206251" w:rsidRPr="001E6884">
        <w:rPr>
          <w:rFonts w:ascii="Georgia" w:hAnsi="Georgia"/>
          <w:sz w:val="20"/>
          <w:szCs w:val="20"/>
        </w:rPr>
        <w:t>Discuss the poem’s speaker. Give all the details you can find in the poem and make inferences about the speaker’s voice. What effect does the speaker have on the poem’s tone, mood, and message?</w:t>
      </w:r>
    </w:p>
    <w:p w:rsidR="001E6884" w:rsidRDefault="001E6884" w:rsidP="00F44772">
      <w:pPr>
        <w:spacing w:line="360" w:lineRule="auto"/>
        <w:rPr>
          <w:rFonts w:ascii="Georgia" w:hAnsi="Georgia"/>
          <w:sz w:val="20"/>
          <w:szCs w:val="20"/>
          <w:u w:val="single"/>
        </w:rPr>
      </w:pPr>
    </w:p>
    <w:p w:rsidR="00A23687" w:rsidRPr="001E6884" w:rsidRDefault="00CF6106" w:rsidP="001E6884">
      <w:pPr>
        <w:spacing w:line="360" w:lineRule="auto"/>
        <w:rPr>
          <w:rFonts w:ascii="Georgia" w:hAnsi="Georgia"/>
          <w:sz w:val="20"/>
          <w:szCs w:val="20"/>
        </w:rPr>
      </w:pPr>
      <w:r w:rsidRPr="001E6884">
        <w:rPr>
          <w:rFonts w:ascii="Georgia" w:hAnsi="Georgia"/>
          <w:sz w:val="20"/>
          <w:szCs w:val="20"/>
        </w:rPr>
        <w:t xml:space="preserve">5. </w:t>
      </w:r>
      <w:r w:rsidR="00206251" w:rsidRPr="001E6884">
        <w:rPr>
          <w:rFonts w:ascii="Georgia" w:hAnsi="Georgia"/>
          <w:sz w:val="20"/>
          <w:szCs w:val="20"/>
        </w:rPr>
        <w:t xml:space="preserve">Think about the speaker in each poem. </w:t>
      </w:r>
      <w:r w:rsidR="001C008D" w:rsidRPr="001E6884">
        <w:rPr>
          <w:rFonts w:ascii="Georgia" w:hAnsi="Georgia"/>
          <w:sz w:val="20"/>
          <w:szCs w:val="20"/>
        </w:rPr>
        <w:t xml:space="preserve">What conclusions about achieving the American Dream can you draw from </w:t>
      </w:r>
      <w:r w:rsidR="001E6884">
        <w:rPr>
          <w:rFonts w:ascii="Georgia" w:hAnsi="Georgia"/>
          <w:sz w:val="20"/>
          <w:szCs w:val="20"/>
        </w:rPr>
        <w:t>each</w:t>
      </w:r>
      <w:bookmarkStart w:id="0" w:name="_GoBack"/>
      <w:bookmarkEnd w:id="0"/>
      <w:r w:rsidR="001C008D" w:rsidRPr="001E6884">
        <w:rPr>
          <w:rFonts w:ascii="Georgia" w:hAnsi="Georgia"/>
          <w:sz w:val="20"/>
          <w:szCs w:val="20"/>
        </w:rPr>
        <w:t xml:space="preserve"> speaker’s persona?</w:t>
      </w:r>
    </w:p>
    <w:sectPr w:rsidR="00A23687" w:rsidRPr="001E6884" w:rsidSect="001E6884">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E08" w:rsidRDefault="00047E08" w:rsidP="00417260">
      <w:pPr>
        <w:spacing w:after="0" w:line="240" w:lineRule="auto"/>
      </w:pPr>
      <w:r>
        <w:separator/>
      </w:r>
    </w:p>
  </w:endnote>
  <w:endnote w:type="continuationSeparator" w:id="0">
    <w:p w:rsidR="00047E08" w:rsidRDefault="00047E08" w:rsidP="0041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E08" w:rsidRDefault="00047E08" w:rsidP="00417260">
      <w:pPr>
        <w:spacing w:after="0" w:line="240" w:lineRule="auto"/>
      </w:pPr>
      <w:r>
        <w:separator/>
      </w:r>
    </w:p>
  </w:footnote>
  <w:footnote w:type="continuationSeparator" w:id="0">
    <w:p w:rsidR="00047E08" w:rsidRDefault="00047E08" w:rsidP="0041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DC" w:rsidRPr="00417260" w:rsidRDefault="001855DC" w:rsidP="00544206">
    <w:pPr>
      <w:tabs>
        <w:tab w:val="right" w:pos="10800"/>
      </w:tabs>
      <w:rPr>
        <w:rFonts w:asciiTheme="majorHAnsi" w:hAnsiTheme="maj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B654A"/>
    <w:multiLevelType w:val="hybridMultilevel"/>
    <w:tmpl w:val="2842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07F03"/>
    <w:multiLevelType w:val="hybridMultilevel"/>
    <w:tmpl w:val="2842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CA"/>
    <w:rsid w:val="00007097"/>
    <w:rsid w:val="0002075C"/>
    <w:rsid w:val="00047E08"/>
    <w:rsid w:val="00055377"/>
    <w:rsid w:val="000D742C"/>
    <w:rsid w:val="000F0CCA"/>
    <w:rsid w:val="001118B0"/>
    <w:rsid w:val="00140D6E"/>
    <w:rsid w:val="001855DC"/>
    <w:rsid w:val="001A3C04"/>
    <w:rsid w:val="001C008D"/>
    <w:rsid w:val="001E6884"/>
    <w:rsid w:val="00206251"/>
    <w:rsid w:val="002D57A0"/>
    <w:rsid w:val="002F49D9"/>
    <w:rsid w:val="003175A9"/>
    <w:rsid w:val="00346738"/>
    <w:rsid w:val="003600D1"/>
    <w:rsid w:val="003B5841"/>
    <w:rsid w:val="004111E7"/>
    <w:rsid w:val="00417260"/>
    <w:rsid w:val="004869BB"/>
    <w:rsid w:val="00544206"/>
    <w:rsid w:val="005804E1"/>
    <w:rsid w:val="0060328C"/>
    <w:rsid w:val="00675D3B"/>
    <w:rsid w:val="007F605D"/>
    <w:rsid w:val="0080357F"/>
    <w:rsid w:val="008A2FB7"/>
    <w:rsid w:val="00991EB5"/>
    <w:rsid w:val="00A23687"/>
    <w:rsid w:val="00B04897"/>
    <w:rsid w:val="00B26D5F"/>
    <w:rsid w:val="00B43167"/>
    <w:rsid w:val="00B4732C"/>
    <w:rsid w:val="00B93207"/>
    <w:rsid w:val="00B95BDC"/>
    <w:rsid w:val="00CE5ABE"/>
    <w:rsid w:val="00CF6106"/>
    <w:rsid w:val="00D42999"/>
    <w:rsid w:val="00D44886"/>
    <w:rsid w:val="00D84272"/>
    <w:rsid w:val="00E5225C"/>
    <w:rsid w:val="00E572B0"/>
    <w:rsid w:val="00F2747E"/>
    <w:rsid w:val="00F30EE6"/>
    <w:rsid w:val="00F44772"/>
    <w:rsid w:val="00FB2318"/>
    <w:rsid w:val="00FB443D"/>
    <w:rsid w:val="00FD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8F0F"/>
  <w15:docId w15:val="{26DCA404-D30C-479B-B11B-4FE962E5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0C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0F0CCA"/>
    <w:rPr>
      <w:color w:val="0000FF"/>
      <w:u w:val="single"/>
    </w:rPr>
  </w:style>
  <w:style w:type="paragraph" w:styleId="Header">
    <w:name w:val="header"/>
    <w:basedOn w:val="Normal"/>
    <w:link w:val="HeaderChar"/>
    <w:uiPriority w:val="99"/>
    <w:unhideWhenUsed/>
    <w:rsid w:val="00417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260"/>
  </w:style>
  <w:style w:type="paragraph" w:styleId="Footer">
    <w:name w:val="footer"/>
    <w:basedOn w:val="Normal"/>
    <w:link w:val="FooterChar"/>
    <w:uiPriority w:val="99"/>
    <w:unhideWhenUsed/>
    <w:rsid w:val="00417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60"/>
  </w:style>
  <w:style w:type="table" w:styleId="TableGrid">
    <w:name w:val="Table Grid"/>
    <w:basedOn w:val="TableNormal"/>
    <w:uiPriority w:val="59"/>
    <w:rsid w:val="001A3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4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Windows User</cp:lastModifiedBy>
  <cp:revision>2</cp:revision>
  <dcterms:created xsi:type="dcterms:W3CDTF">2018-08-18T00:32:00Z</dcterms:created>
  <dcterms:modified xsi:type="dcterms:W3CDTF">2018-08-18T00:32:00Z</dcterms:modified>
</cp:coreProperties>
</file>