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189" w:rsidRPr="003C20FE" w:rsidRDefault="002A5D1E">
      <w:pPr>
        <w:rPr>
          <w:rFonts w:ascii="Georgia" w:hAnsi="Georgia"/>
          <w:b/>
          <w:sz w:val="20"/>
          <w:szCs w:val="20"/>
        </w:rPr>
      </w:pPr>
      <w:r w:rsidRPr="003C20FE">
        <w:rPr>
          <w:rFonts w:ascii="Georgia" w:hAnsi="Georgia"/>
          <w:b/>
          <w:i/>
          <w:sz w:val="20"/>
          <w:szCs w:val="20"/>
        </w:rPr>
        <w:t>The Things They Carried</w:t>
      </w:r>
      <w:r w:rsidR="003C20FE" w:rsidRPr="003C20FE">
        <w:rPr>
          <w:rFonts w:ascii="Georgia" w:hAnsi="Georgia"/>
          <w:b/>
          <w:sz w:val="20"/>
          <w:szCs w:val="20"/>
        </w:rPr>
        <w:t>: “The Things They Carried”</w:t>
      </w:r>
    </w:p>
    <w:p w:rsidR="002A5D1E" w:rsidRPr="003C20FE" w:rsidRDefault="002A5D1E" w:rsidP="003C20FE">
      <w:pPr>
        <w:spacing w:after="0"/>
        <w:rPr>
          <w:rFonts w:ascii="Georgia" w:hAnsi="Georgia"/>
          <w:sz w:val="20"/>
          <w:szCs w:val="20"/>
        </w:rPr>
      </w:pPr>
      <w:r w:rsidRPr="003C20FE">
        <w:rPr>
          <w:rFonts w:ascii="Georgia" w:hAnsi="Georgia"/>
          <w:sz w:val="20"/>
          <w:szCs w:val="20"/>
        </w:rPr>
        <w:t>Narrator(s)/Point(s) of View:</w:t>
      </w:r>
    </w:p>
    <w:p w:rsidR="002A5D1E" w:rsidRPr="003C20FE" w:rsidRDefault="002A5D1E" w:rsidP="003C20FE">
      <w:pPr>
        <w:spacing w:after="0"/>
        <w:rPr>
          <w:rFonts w:ascii="Georgia" w:hAnsi="Georgia"/>
          <w:sz w:val="20"/>
          <w:szCs w:val="20"/>
        </w:rPr>
      </w:pPr>
      <w:r w:rsidRPr="003C20FE">
        <w:rPr>
          <w:rFonts w:ascii="Georgia" w:hAnsi="Georgia"/>
          <w:sz w:val="20"/>
          <w:szCs w:val="20"/>
        </w:rPr>
        <w:t>Setting(s):</w:t>
      </w:r>
    </w:p>
    <w:p w:rsidR="002A5D1E" w:rsidRPr="003C20FE" w:rsidRDefault="002A5D1E" w:rsidP="003C20FE">
      <w:pPr>
        <w:spacing w:after="0"/>
        <w:jc w:val="center"/>
        <w:rPr>
          <w:rFonts w:ascii="Georgia" w:hAnsi="Georgia"/>
          <w:b/>
          <w:sz w:val="20"/>
          <w:szCs w:val="20"/>
        </w:rPr>
      </w:pPr>
      <w:r w:rsidRPr="003C20FE">
        <w:rPr>
          <w:rFonts w:ascii="Georgia" w:hAnsi="Georgia"/>
          <w:b/>
          <w:sz w:val="20"/>
          <w:szCs w:val="20"/>
        </w:rPr>
        <w:t>Character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A5D1E" w:rsidRPr="003C20FE" w:rsidTr="002A5D1E">
        <w:tc>
          <w:tcPr>
            <w:tcW w:w="3116" w:type="dxa"/>
            <w:shd w:val="clear" w:color="auto" w:fill="E7E6E6" w:themeFill="background2"/>
          </w:tcPr>
          <w:p w:rsidR="002A5D1E" w:rsidRPr="003C20FE" w:rsidRDefault="002A5D1E" w:rsidP="002A5D1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2A5D1E" w:rsidRPr="003C20FE" w:rsidRDefault="002A5D1E" w:rsidP="002A5D1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C20FE">
              <w:rPr>
                <w:rFonts w:ascii="Georgia" w:hAnsi="Georgia"/>
                <w:sz w:val="20"/>
                <w:szCs w:val="20"/>
              </w:rPr>
              <w:t>Character</w:t>
            </w:r>
          </w:p>
        </w:tc>
        <w:tc>
          <w:tcPr>
            <w:tcW w:w="3117" w:type="dxa"/>
            <w:shd w:val="clear" w:color="auto" w:fill="E7E6E6" w:themeFill="background2"/>
          </w:tcPr>
          <w:p w:rsidR="002A5D1E" w:rsidRPr="003C20FE" w:rsidRDefault="002A5D1E" w:rsidP="002A5D1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C20FE">
              <w:rPr>
                <w:rFonts w:ascii="Georgia" w:hAnsi="Georgia"/>
                <w:sz w:val="20"/>
                <w:szCs w:val="20"/>
              </w:rPr>
              <w:t xml:space="preserve">What is the characters </w:t>
            </w:r>
            <w:r w:rsidRPr="003C20FE">
              <w:rPr>
                <w:rFonts w:ascii="Georgia" w:hAnsi="Georgia"/>
                <w:b/>
                <w:sz w:val="20"/>
                <w:szCs w:val="20"/>
              </w:rPr>
              <w:t>status</w:t>
            </w:r>
            <w:r w:rsidRPr="003C20FE">
              <w:rPr>
                <w:rFonts w:ascii="Georgia" w:hAnsi="Georgia"/>
                <w:sz w:val="20"/>
                <w:szCs w:val="20"/>
              </w:rPr>
              <w:t>? What factors influence this?</w:t>
            </w:r>
          </w:p>
        </w:tc>
        <w:tc>
          <w:tcPr>
            <w:tcW w:w="3117" w:type="dxa"/>
            <w:shd w:val="clear" w:color="auto" w:fill="E7E6E6" w:themeFill="background2"/>
          </w:tcPr>
          <w:p w:rsidR="002A5D1E" w:rsidRPr="003C20FE" w:rsidRDefault="002A5D1E" w:rsidP="003C20F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C20FE">
              <w:rPr>
                <w:rFonts w:ascii="Georgia" w:hAnsi="Georgia"/>
                <w:sz w:val="20"/>
                <w:szCs w:val="20"/>
              </w:rPr>
              <w:t xml:space="preserve">What multiple </w:t>
            </w:r>
            <w:r w:rsidRPr="003C20FE">
              <w:rPr>
                <w:rFonts w:ascii="Georgia" w:hAnsi="Georgia"/>
                <w:b/>
                <w:sz w:val="20"/>
                <w:szCs w:val="20"/>
              </w:rPr>
              <w:t>needs</w:t>
            </w:r>
            <w:r w:rsidRPr="003C20FE">
              <w:rPr>
                <w:rFonts w:ascii="Georgia" w:hAnsi="Georgia"/>
                <w:sz w:val="20"/>
                <w:szCs w:val="20"/>
              </w:rPr>
              <w:t xml:space="preserve"> does this character have? </w:t>
            </w:r>
          </w:p>
        </w:tc>
      </w:tr>
      <w:tr w:rsidR="002A5D1E" w:rsidRPr="003C20FE" w:rsidTr="003C20FE">
        <w:trPr>
          <w:trHeight w:val="773"/>
        </w:trPr>
        <w:tc>
          <w:tcPr>
            <w:tcW w:w="3116" w:type="dxa"/>
          </w:tcPr>
          <w:p w:rsidR="002A5D1E" w:rsidRPr="003C20FE" w:rsidRDefault="002A5D1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7" w:type="dxa"/>
          </w:tcPr>
          <w:p w:rsidR="002A5D1E" w:rsidRPr="003C20FE" w:rsidRDefault="002A5D1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7" w:type="dxa"/>
          </w:tcPr>
          <w:p w:rsidR="002A5D1E" w:rsidRPr="003C20FE" w:rsidRDefault="002A5D1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2A5D1E" w:rsidRPr="003C20FE" w:rsidTr="003C20FE">
        <w:trPr>
          <w:trHeight w:val="800"/>
        </w:trPr>
        <w:tc>
          <w:tcPr>
            <w:tcW w:w="3116" w:type="dxa"/>
          </w:tcPr>
          <w:p w:rsidR="002A5D1E" w:rsidRPr="003C20FE" w:rsidRDefault="002A5D1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7" w:type="dxa"/>
          </w:tcPr>
          <w:p w:rsidR="002A5D1E" w:rsidRPr="003C20FE" w:rsidRDefault="002A5D1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7" w:type="dxa"/>
          </w:tcPr>
          <w:p w:rsidR="002A5D1E" w:rsidRPr="003C20FE" w:rsidRDefault="002A5D1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2A5D1E" w:rsidRPr="003C20FE" w:rsidTr="003C20FE">
        <w:trPr>
          <w:trHeight w:val="800"/>
        </w:trPr>
        <w:tc>
          <w:tcPr>
            <w:tcW w:w="3116" w:type="dxa"/>
          </w:tcPr>
          <w:p w:rsidR="002A5D1E" w:rsidRPr="003C20FE" w:rsidRDefault="002A5D1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7" w:type="dxa"/>
          </w:tcPr>
          <w:p w:rsidR="002A5D1E" w:rsidRPr="003C20FE" w:rsidRDefault="002A5D1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7" w:type="dxa"/>
          </w:tcPr>
          <w:p w:rsidR="002A5D1E" w:rsidRPr="003C20FE" w:rsidRDefault="002A5D1E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3C20FE" w:rsidRPr="003C20FE" w:rsidRDefault="003C20FE" w:rsidP="003C20FE">
      <w:pPr>
        <w:spacing w:after="0"/>
        <w:rPr>
          <w:rFonts w:ascii="Georgia" w:hAnsi="Georgia"/>
          <w:sz w:val="20"/>
          <w:szCs w:val="20"/>
        </w:rPr>
      </w:pPr>
    </w:p>
    <w:p w:rsidR="002A5D1E" w:rsidRPr="003C20FE" w:rsidRDefault="002A5D1E" w:rsidP="003C20FE">
      <w:pPr>
        <w:spacing w:after="0"/>
        <w:rPr>
          <w:rFonts w:ascii="Georgia" w:hAnsi="Georgia"/>
          <w:sz w:val="20"/>
          <w:szCs w:val="20"/>
        </w:rPr>
      </w:pPr>
      <w:r w:rsidRPr="003C20FE">
        <w:rPr>
          <w:rFonts w:ascii="Georgia" w:hAnsi="Georgia"/>
          <w:b/>
          <w:sz w:val="20"/>
          <w:szCs w:val="20"/>
        </w:rPr>
        <w:t>Conflict(s):</w:t>
      </w:r>
      <w:r w:rsidRPr="003C20FE">
        <w:rPr>
          <w:rFonts w:ascii="Georgia" w:hAnsi="Georgia"/>
          <w:sz w:val="20"/>
          <w:szCs w:val="20"/>
        </w:rPr>
        <w:t xml:space="preserve"> Choose the type of conflict(s) present and explain your reasoning for each.</w:t>
      </w:r>
    </w:p>
    <w:p w:rsidR="002A5D1E" w:rsidRPr="003C20FE" w:rsidRDefault="002A5D1E" w:rsidP="003C20FE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0"/>
          <w:szCs w:val="20"/>
        </w:rPr>
      </w:pPr>
      <w:r w:rsidRPr="003C20FE">
        <w:rPr>
          <w:rFonts w:ascii="Georgia" w:hAnsi="Georgia"/>
          <w:sz w:val="20"/>
          <w:szCs w:val="20"/>
        </w:rPr>
        <w:t>Person vs. Person:</w:t>
      </w:r>
    </w:p>
    <w:p w:rsidR="002A5D1E" w:rsidRPr="003C20FE" w:rsidRDefault="002A5D1E" w:rsidP="003C20FE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0"/>
          <w:szCs w:val="20"/>
        </w:rPr>
      </w:pPr>
      <w:r w:rsidRPr="003C20FE">
        <w:rPr>
          <w:rFonts w:ascii="Georgia" w:hAnsi="Georgia"/>
          <w:sz w:val="20"/>
          <w:szCs w:val="20"/>
        </w:rPr>
        <w:t>Person vs. Self:</w:t>
      </w:r>
    </w:p>
    <w:p w:rsidR="002A5D1E" w:rsidRPr="003C20FE" w:rsidRDefault="002A5D1E" w:rsidP="003C20FE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0"/>
          <w:szCs w:val="20"/>
        </w:rPr>
      </w:pPr>
      <w:r w:rsidRPr="003C20FE">
        <w:rPr>
          <w:rFonts w:ascii="Georgia" w:hAnsi="Georgia"/>
          <w:sz w:val="20"/>
          <w:szCs w:val="20"/>
        </w:rPr>
        <w:t>Person vs. Society:</w:t>
      </w:r>
    </w:p>
    <w:p w:rsidR="002A5D1E" w:rsidRPr="003C20FE" w:rsidRDefault="002A5D1E" w:rsidP="003C20FE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0"/>
          <w:szCs w:val="20"/>
        </w:rPr>
      </w:pPr>
      <w:r w:rsidRPr="003C20FE">
        <w:rPr>
          <w:rFonts w:ascii="Georgia" w:hAnsi="Georgia"/>
          <w:sz w:val="20"/>
          <w:szCs w:val="20"/>
        </w:rPr>
        <w:t>Person vs. Nature:</w:t>
      </w:r>
      <w:bookmarkStart w:id="0" w:name="_GoBack"/>
      <w:bookmarkEnd w:id="0"/>
    </w:p>
    <w:p w:rsidR="002A5D1E" w:rsidRPr="003C20FE" w:rsidRDefault="002A5D1E" w:rsidP="003C20FE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0"/>
          <w:szCs w:val="20"/>
        </w:rPr>
      </w:pPr>
      <w:r w:rsidRPr="003C20FE">
        <w:rPr>
          <w:rFonts w:ascii="Georgia" w:hAnsi="Georgia"/>
          <w:sz w:val="20"/>
          <w:szCs w:val="20"/>
        </w:rPr>
        <w:t>Person vs. Supernatural:</w:t>
      </w:r>
    </w:p>
    <w:p w:rsidR="002A5D1E" w:rsidRPr="003C20FE" w:rsidRDefault="002A5D1E" w:rsidP="003C20FE">
      <w:pPr>
        <w:spacing w:after="0"/>
        <w:jc w:val="center"/>
        <w:rPr>
          <w:rFonts w:ascii="Georgia" w:hAnsi="Georgia"/>
          <w:b/>
          <w:sz w:val="20"/>
          <w:szCs w:val="20"/>
        </w:rPr>
      </w:pPr>
      <w:r w:rsidRPr="003C20FE">
        <w:rPr>
          <w:rFonts w:ascii="Georgia" w:hAnsi="Georgia"/>
          <w:b/>
          <w:sz w:val="20"/>
          <w:szCs w:val="20"/>
        </w:rPr>
        <w:t>Key Quotations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A5D1E" w:rsidRPr="003C20FE" w:rsidTr="002A5D1E">
        <w:tc>
          <w:tcPr>
            <w:tcW w:w="4675" w:type="dxa"/>
            <w:shd w:val="clear" w:color="auto" w:fill="E7E6E6" w:themeFill="background2"/>
          </w:tcPr>
          <w:p w:rsidR="002A5D1E" w:rsidRPr="003C20FE" w:rsidRDefault="002A5D1E" w:rsidP="002A5D1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C20FE">
              <w:rPr>
                <w:rFonts w:ascii="Georgia" w:hAnsi="Georgia"/>
                <w:sz w:val="20"/>
                <w:szCs w:val="20"/>
              </w:rPr>
              <w:t>Quotation</w:t>
            </w:r>
          </w:p>
        </w:tc>
        <w:tc>
          <w:tcPr>
            <w:tcW w:w="4675" w:type="dxa"/>
            <w:shd w:val="clear" w:color="auto" w:fill="E7E6E6" w:themeFill="background2"/>
          </w:tcPr>
          <w:p w:rsidR="002A5D1E" w:rsidRPr="003C20FE" w:rsidRDefault="002A5D1E" w:rsidP="002A5D1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C20FE">
              <w:rPr>
                <w:rFonts w:ascii="Georgia" w:hAnsi="Georgia"/>
                <w:sz w:val="20"/>
                <w:szCs w:val="20"/>
              </w:rPr>
              <w:t>Significance</w:t>
            </w:r>
          </w:p>
        </w:tc>
      </w:tr>
      <w:tr w:rsidR="002A5D1E" w:rsidRPr="003C20FE" w:rsidTr="003C20FE">
        <w:trPr>
          <w:trHeight w:val="818"/>
        </w:trPr>
        <w:tc>
          <w:tcPr>
            <w:tcW w:w="4675" w:type="dxa"/>
          </w:tcPr>
          <w:p w:rsidR="002A5D1E" w:rsidRPr="003C20FE" w:rsidRDefault="002A5D1E" w:rsidP="002A5D1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75" w:type="dxa"/>
          </w:tcPr>
          <w:p w:rsidR="002A5D1E" w:rsidRPr="003C20FE" w:rsidRDefault="002A5D1E" w:rsidP="002A5D1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2A5D1E" w:rsidRPr="003C20FE" w:rsidTr="003C20FE">
        <w:trPr>
          <w:trHeight w:val="890"/>
        </w:trPr>
        <w:tc>
          <w:tcPr>
            <w:tcW w:w="4675" w:type="dxa"/>
          </w:tcPr>
          <w:p w:rsidR="002A5D1E" w:rsidRPr="003C20FE" w:rsidRDefault="002A5D1E" w:rsidP="002A5D1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75" w:type="dxa"/>
          </w:tcPr>
          <w:p w:rsidR="002A5D1E" w:rsidRPr="003C20FE" w:rsidRDefault="002A5D1E" w:rsidP="002A5D1E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2A5D1E" w:rsidRPr="003C20FE" w:rsidRDefault="002A5D1E" w:rsidP="003C20FE">
      <w:pPr>
        <w:spacing w:after="0"/>
        <w:rPr>
          <w:rFonts w:ascii="Georgia" w:hAnsi="Georgia"/>
          <w:sz w:val="20"/>
          <w:szCs w:val="20"/>
        </w:rPr>
      </w:pPr>
    </w:p>
    <w:p w:rsidR="002A5D1E" w:rsidRPr="003C20FE" w:rsidRDefault="003C20FE" w:rsidP="003C20FE">
      <w:pPr>
        <w:spacing w:after="0"/>
        <w:rPr>
          <w:rFonts w:ascii="Georgia" w:hAnsi="Georgia"/>
          <w:b/>
          <w:sz w:val="20"/>
          <w:szCs w:val="20"/>
        </w:rPr>
      </w:pPr>
      <w:r w:rsidRPr="003C20FE">
        <w:rPr>
          <w:rFonts w:ascii="Georgia" w:hAnsi="Georgia"/>
          <w:b/>
          <w:sz w:val="20"/>
          <w:szCs w:val="20"/>
        </w:rPr>
        <w:t>Reading Questions:</w:t>
      </w:r>
    </w:p>
    <w:p w:rsidR="003C20FE" w:rsidRPr="003C20FE" w:rsidRDefault="003C20FE" w:rsidP="003C20FE">
      <w:pPr>
        <w:rPr>
          <w:rFonts w:ascii="Georgia" w:hAnsi="Georgia"/>
          <w:sz w:val="20"/>
          <w:szCs w:val="20"/>
        </w:rPr>
      </w:pPr>
      <w:r w:rsidRPr="003C20FE">
        <w:rPr>
          <w:rFonts w:ascii="Georgia" w:hAnsi="Georgia"/>
          <w:sz w:val="20"/>
          <w:szCs w:val="20"/>
        </w:rPr>
        <w:t>1. In the list of all the things the soldiers carried, what item was most surprisin</w:t>
      </w:r>
      <w:r w:rsidRPr="003C20FE">
        <w:rPr>
          <w:rFonts w:ascii="Georgia" w:hAnsi="Georgia"/>
          <w:sz w:val="20"/>
          <w:szCs w:val="20"/>
        </w:rPr>
        <w:t xml:space="preserve">g? </w:t>
      </w:r>
      <w:r w:rsidRPr="003C20FE">
        <w:rPr>
          <w:rFonts w:ascii="Georgia" w:hAnsi="Georgia"/>
          <w:sz w:val="20"/>
          <w:szCs w:val="20"/>
        </w:rPr>
        <w:t>Which items stay with you?</w:t>
      </w:r>
    </w:p>
    <w:p w:rsidR="003C20FE" w:rsidRPr="003C20FE" w:rsidRDefault="003C20FE" w:rsidP="003C20FE">
      <w:pPr>
        <w:rPr>
          <w:rFonts w:ascii="Georgia" w:hAnsi="Georgia"/>
          <w:sz w:val="20"/>
          <w:szCs w:val="20"/>
        </w:rPr>
      </w:pPr>
      <w:r w:rsidRPr="003C20FE">
        <w:rPr>
          <w:rFonts w:ascii="Georgia" w:hAnsi="Georgia"/>
          <w:sz w:val="20"/>
          <w:szCs w:val="20"/>
        </w:rPr>
        <w:t>2. In what sense does Jimmy love Martha? Why does he construct this elaborate,</w:t>
      </w:r>
      <w:r w:rsidRPr="003C20FE">
        <w:rPr>
          <w:rFonts w:ascii="Georgia" w:hAnsi="Georgia"/>
          <w:sz w:val="20"/>
          <w:szCs w:val="20"/>
        </w:rPr>
        <w:t xml:space="preserve"> mostly fictional, relationship with her?</w:t>
      </w:r>
      <w:r w:rsidRPr="003C20FE">
        <w:rPr>
          <w:rFonts w:ascii="Georgia" w:hAnsi="Georgia"/>
          <w:sz w:val="20"/>
          <w:szCs w:val="20"/>
        </w:rPr>
        <w:t xml:space="preserve"> What does he get out of it?</w:t>
      </w:r>
    </w:p>
    <w:p w:rsidR="003C20FE" w:rsidRPr="003C20FE" w:rsidRDefault="003C20FE" w:rsidP="003C20FE">
      <w:pPr>
        <w:rPr>
          <w:rFonts w:ascii="Georgia" w:hAnsi="Georgia"/>
          <w:sz w:val="20"/>
          <w:szCs w:val="20"/>
        </w:rPr>
      </w:pPr>
      <w:r w:rsidRPr="003C20FE">
        <w:rPr>
          <w:rFonts w:ascii="Georgia" w:hAnsi="Georgia"/>
          <w:sz w:val="20"/>
          <w:szCs w:val="20"/>
        </w:rPr>
        <w:t>3. Why do the soldiers tell jokes about the war, about killing?</w:t>
      </w:r>
    </w:p>
    <w:p w:rsidR="003C20FE" w:rsidRPr="003C20FE" w:rsidRDefault="003C20FE" w:rsidP="003C20FE">
      <w:pPr>
        <w:rPr>
          <w:rFonts w:ascii="Georgia" w:hAnsi="Georgia"/>
          <w:sz w:val="20"/>
          <w:szCs w:val="20"/>
        </w:rPr>
      </w:pPr>
      <w:r w:rsidRPr="003C20FE">
        <w:rPr>
          <w:rFonts w:ascii="Georgia" w:hAnsi="Georgia"/>
          <w:sz w:val="20"/>
          <w:szCs w:val="20"/>
        </w:rPr>
        <w:t>4. How is the idea of weight used and developed in the story? How do you, as a read</w:t>
      </w:r>
      <w:r w:rsidRPr="003C20FE">
        <w:rPr>
          <w:rFonts w:ascii="Georgia" w:hAnsi="Georgia"/>
          <w:sz w:val="20"/>
          <w:szCs w:val="20"/>
        </w:rPr>
        <w:t xml:space="preserve">er, feel reading those lists of </w:t>
      </w:r>
      <w:r w:rsidRPr="003C20FE">
        <w:rPr>
          <w:rFonts w:ascii="Georgia" w:hAnsi="Georgia"/>
          <w:sz w:val="20"/>
          <w:szCs w:val="20"/>
        </w:rPr>
        <w:t>weight? What effect does it have on you?</w:t>
      </w:r>
    </w:p>
    <w:p w:rsidR="003C20FE" w:rsidRPr="003C20FE" w:rsidRDefault="003C20FE" w:rsidP="003C20FE">
      <w:pPr>
        <w:rPr>
          <w:rFonts w:ascii="Georgia" w:hAnsi="Georgia"/>
          <w:sz w:val="20"/>
          <w:szCs w:val="20"/>
        </w:rPr>
      </w:pPr>
      <w:r w:rsidRPr="003C20FE">
        <w:rPr>
          <w:rFonts w:ascii="Georgia" w:hAnsi="Georgia"/>
          <w:sz w:val="20"/>
          <w:szCs w:val="20"/>
        </w:rPr>
        <w:t xml:space="preserve">5. How has Jimmy changed by the end of the story? How will he be a different </w:t>
      </w:r>
      <w:r w:rsidRPr="003C20FE">
        <w:rPr>
          <w:rFonts w:ascii="Georgia" w:hAnsi="Georgia"/>
          <w:sz w:val="20"/>
          <w:szCs w:val="20"/>
        </w:rPr>
        <w:t xml:space="preserve">person from this point on? What </w:t>
      </w:r>
      <w:r w:rsidRPr="003C20FE">
        <w:rPr>
          <w:rFonts w:ascii="Georgia" w:hAnsi="Georgia"/>
          <w:sz w:val="20"/>
          <w:szCs w:val="20"/>
        </w:rPr>
        <w:t>has he learned about himself? Or to put it another way, what has he lost and what has he gained?</w:t>
      </w:r>
    </w:p>
    <w:sectPr w:rsidR="003C20FE" w:rsidRPr="003C2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411DC"/>
    <w:multiLevelType w:val="hybridMultilevel"/>
    <w:tmpl w:val="A2367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D1E"/>
    <w:rsid w:val="002A5D1E"/>
    <w:rsid w:val="003C20FE"/>
    <w:rsid w:val="00D1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A4AB8"/>
  <w15:chartTrackingRefBased/>
  <w15:docId w15:val="{C4FBC323-8EA4-4290-BEA0-6CC05BFA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5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5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2018-04-02T16:09:00Z</dcterms:created>
  <dcterms:modified xsi:type="dcterms:W3CDTF">2018-04-02T16:28:00Z</dcterms:modified>
</cp:coreProperties>
</file>