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DB" w:rsidRDefault="001214DB">
      <w:pPr>
        <w:rPr>
          <w:rFonts w:ascii="Georgia" w:hAnsi="Georgia"/>
          <w:b/>
          <w:i/>
          <w:sz w:val="20"/>
          <w:szCs w:val="20"/>
        </w:rPr>
      </w:pPr>
      <w:r w:rsidRPr="001214DB">
        <w:rPr>
          <w:rFonts w:ascii="Georgia" w:hAnsi="Georgia"/>
          <w:b/>
          <w:sz w:val="20"/>
          <w:szCs w:val="20"/>
        </w:rPr>
        <w:t xml:space="preserve">Trial Tracker for </w:t>
      </w:r>
      <w:r w:rsidRPr="001214DB">
        <w:rPr>
          <w:rFonts w:ascii="Georgia" w:hAnsi="Georgia"/>
          <w:b/>
          <w:i/>
          <w:sz w:val="20"/>
          <w:szCs w:val="20"/>
        </w:rPr>
        <w:t>To Kill a Mockingbird</w:t>
      </w:r>
    </w:p>
    <w:p w:rsidR="001214DB" w:rsidRPr="001214DB" w:rsidRDefault="001214DB">
      <w:pPr>
        <w:rPr>
          <w:rFonts w:ascii="Georgia" w:hAnsi="Georgia"/>
          <w:i/>
          <w:sz w:val="20"/>
          <w:szCs w:val="20"/>
        </w:rPr>
      </w:pPr>
      <w:r>
        <w:rPr>
          <w:rFonts w:ascii="Georgia" w:hAnsi="Georgia"/>
          <w:i/>
          <w:sz w:val="20"/>
          <w:szCs w:val="20"/>
        </w:rPr>
        <w:t>Directions: Use chapters 16-19 to fill out the following chart. Start by summarizing each character’s side of the story, followed by evidence that supports both Tom’s possible guilt and innocence. Finally, incorporate your own opinion on the evidence given by evaluating the information provided.</w:t>
      </w:r>
    </w:p>
    <w:tbl>
      <w:tblPr>
        <w:tblStyle w:val="TableGrid"/>
        <w:tblW w:w="0" w:type="auto"/>
        <w:tblLook w:val="04A0" w:firstRow="1" w:lastRow="0" w:firstColumn="1" w:lastColumn="0" w:noHBand="0" w:noVBand="1"/>
      </w:tblPr>
      <w:tblGrid>
        <w:gridCol w:w="2590"/>
        <w:gridCol w:w="2590"/>
        <w:gridCol w:w="2590"/>
        <w:gridCol w:w="2590"/>
        <w:gridCol w:w="2590"/>
      </w:tblGrid>
      <w:tr w:rsidR="001214DB" w:rsidTr="001563CF">
        <w:trPr>
          <w:trHeight w:val="485"/>
        </w:trPr>
        <w:tc>
          <w:tcPr>
            <w:tcW w:w="2590" w:type="dxa"/>
          </w:tcPr>
          <w:p w:rsidR="001214DB" w:rsidRPr="001214DB" w:rsidRDefault="001214DB" w:rsidP="001214DB">
            <w:pPr>
              <w:jc w:val="center"/>
              <w:rPr>
                <w:rFonts w:ascii="Georgia" w:hAnsi="Georgia"/>
                <w:b/>
                <w:sz w:val="20"/>
                <w:szCs w:val="20"/>
              </w:rPr>
            </w:pPr>
            <w:r w:rsidRPr="001214DB">
              <w:rPr>
                <w:rFonts w:ascii="Georgia" w:hAnsi="Georgia"/>
                <w:b/>
                <w:sz w:val="20"/>
                <w:szCs w:val="20"/>
              </w:rPr>
              <w:t>Character</w:t>
            </w:r>
          </w:p>
        </w:tc>
        <w:tc>
          <w:tcPr>
            <w:tcW w:w="2590" w:type="dxa"/>
          </w:tcPr>
          <w:p w:rsidR="001214DB" w:rsidRPr="001214DB" w:rsidRDefault="001214DB" w:rsidP="001214DB">
            <w:pPr>
              <w:jc w:val="center"/>
              <w:rPr>
                <w:rFonts w:ascii="Georgia" w:hAnsi="Georgia"/>
                <w:b/>
                <w:sz w:val="20"/>
                <w:szCs w:val="20"/>
              </w:rPr>
            </w:pPr>
            <w:r w:rsidRPr="001214DB">
              <w:rPr>
                <w:rFonts w:ascii="Georgia" w:hAnsi="Georgia"/>
                <w:b/>
                <w:sz w:val="20"/>
                <w:szCs w:val="20"/>
              </w:rPr>
              <w:t>Summary of Claims</w:t>
            </w:r>
          </w:p>
        </w:tc>
        <w:tc>
          <w:tcPr>
            <w:tcW w:w="2590" w:type="dxa"/>
          </w:tcPr>
          <w:p w:rsidR="001214DB" w:rsidRPr="001214DB" w:rsidRDefault="001214DB" w:rsidP="001214DB">
            <w:pPr>
              <w:jc w:val="center"/>
              <w:rPr>
                <w:rFonts w:ascii="Georgia" w:hAnsi="Georgia"/>
                <w:b/>
                <w:sz w:val="20"/>
                <w:szCs w:val="20"/>
              </w:rPr>
            </w:pPr>
            <w:r w:rsidRPr="001214DB">
              <w:rPr>
                <w:rFonts w:ascii="Georgia" w:hAnsi="Georgia"/>
                <w:b/>
                <w:sz w:val="20"/>
                <w:szCs w:val="20"/>
              </w:rPr>
              <w:t>Evidence of Tom’s Guilt</w:t>
            </w:r>
          </w:p>
        </w:tc>
        <w:tc>
          <w:tcPr>
            <w:tcW w:w="2590" w:type="dxa"/>
          </w:tcPr>
          <w:p w:rsidR="001214DB" w:rsidRPr="001214DB" w:rsidRDefault="001214DB" w:rsidP="001214DB">
            <w:pPr>
              <w:jc w:val="center"/>
              <w:rPr>
                <w:rFonts w:ascii="Georgia" w:hAnsi="Georgia"/>
                <w:b/>
                <w:sz w:val="20"/>
                <w:szCs w:val="20"/>
              </w:rPr>
            </w:pPr>
            <w:r w:rsidRPr="001214DB">
              <w:rPr>
                <w:rFonts w:ascii="Georgia" w:hAnsi="Georgia"/>
                <w:b/>
                <w:sz w:val="20"/>
                <w:szCs w:val="20"/>
              </w:rPr>
              <w:t>Evidence of Tom’s Innocence</w:t>
            </w:r>
          </w:p>
        </w:tc>
        <w:tc>
          <w:tcPr>
            <w:tcW w:w="2590" w:type="dxa"/>
          </w:tcPr>
          <w:p w:rsidR="001214DB" w:rsidRPr="001214DB" w:rsidRDefault="001214DB" w:rsidP="001214DB">
            <w:pPr>
              <w:jc w:val="center"/>
              <w:rPr>
                <w:rFonts w:ascii="Georgia" w:hAnsi="Georgia"/>
                <w:b/>
                <w:sz w:val="20"/>
                <w:szCs w:val="20"/>
              </w:rPr>
            </w:pPr>
            <w:r w:rsidRPr="001214DB">
              <w:rPr>
                <w:rFonts w:ascii="Georgia" w:hAnsi="Georgia"/>
                <w:b/>
                <w:sz w:val="20"/>
                <w:szCs w:val="20"/>
              </w:rPr>
              <w:t>Evaluation of Evidence</w:t>
            </w:r>
          </w:p>
        </w:tc>
      </w:tr>
      <w:tr w:rsidR="001214DB" w:rsidTr="001214DB">
        <w:trPr>
          <w:trHeight w:val="1584"/>
        </w:trPr>
        <w:tc>
          <w:tcPr>
            <w:tcW w:w="2590" w:type="dxa"/>
          </w:tcPr>
          <w:p w:rsidR="001214DB" w:rsidRPr="001214DB" w:rsidRDefault="001214DB">
            <w:pPr>
              <w:rPr>
                <w:rFonts w:ascii="Georgia" w:hAnsi="Georgia"/>
                <w:sz w:val="20"/>
                <w:szCs w:val="20"/>
              </w:rPr>
            </w:pPr>
            <w:r>
              <w:rPr>
                <w:rFonts w:ascii="Georgia" w:hAnsi="Georgia"/>
                <w:sz w:val="20"/>
                <w:szCs w:val="20"/>
              </w:rPr>
              <w:t>Heck Tate</w:t>
            </w:r>
          </w:p>
        </w:tc>
        <w:tc>
          <w:tcPr>
            <w:tcW w:w="2590" w:type="dxa"/>
          </w:tcPr>
          <w:p w:rsidR="001214DB" w:rsidRPr="00421EF2" w:rsidRDefault="001214DB">
            <w:pPr>
              <w:rPr>
                <w:rFonts w:ascii="Georgia" w:hAnsi="Georgia"/>
                <w:color w:val="FF0000"/>
                <w:sz w:val="20"/>
                <w:szCs w:val="20"/>
              </w:rPr>
            </w:pPr>
            <w:bookmarkStart w:id="0" w:name="_GoBack"/>
            <w:bookmarkEnd w:id="0"/>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r>
      <w:tr w:rsidR="001214DB" w:rsidTr="001214DB">
        <w:trPr>
          <w:trHeight w:val="1584"/>
        </w:trPr>
        <w:tc>
          <w:tcPr>
            <w:tcW w:w="2590" w:type="dxa"/>
          </w:tcPr>
          <w:p w:rsidR="001214DB" w:rsidRPr="001214DB" w:rsidRDefault="001214DB">
            <w:pPr>
              <w:rPr>
                <w:rFonts w:ascii="Georgia" w:hAnsi="Georgia"/>
                <w:sz w:val="20"/>
                <w:szCs w:val="20"/>
              </w:rPr>
            </w:pPr>
            <w:r>
              <w:rPr>
                <w:rFonts w:ascii="Georgia" w:hAnsi="Georgia"/>
                <w:sz w:val="20"/>
                <w:szCs w:val="20"/>
              </w:rPr>
              <w:t xml:space="preserve">Bob </w:t>
            </w:r>
            <w:proofErr w:type="spellStart"/>
            <w:r>
              <w:rPr>
                <w:rFonts w:ascii="Georgia" w:hAnsi="Georgia"/>
                <w:sz w:val="20"/>
                <w:szCs w:val="20"/>
              </w:rPr>
              <w:t>Ewell</w:t>
            </w:r>
            <w:proofErr w:type="spellEnd"/>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r>
      <w:tr w:rsidR="001214DB" w:rsidTr="001214DB">
        <w:trPr>
          <w:trHeight w:val="1584"/>
        </w:trPr>
        <w:tc>
          <w:tcPr>
            <w:tcW w:w="2590" w:type="dxa"/>
          </w:tcPr>
          <w:p w:rsidR="001214DB" w:rsidRPr="001214DB" w:rsidRDefault="001214DB">
            <w:pPr>
              <w:rPr>
                <w:rFonts w:ascii="Georgia" w:hAnsi="Georgia"/>
                <w:sz w:val="20"/>
                <w:szCs w:val="20"/>
              </w:rPr>
            </w:pPr>
            <w:proofErr w:type="spellStart"/>
            <w:r>
              <w:rPr>
                <w:rFonts w:ascii="Georgia" w:hAnsi="Georgia"/>
                <w:sz w:val="20"/>
                <w:szCs w:val="20"/>
              </w:rPr>
              <w:t>Mayella</w:t>
            </w:r>
            <w:proofErr w:type="spellEnd"/>
            <w:r>
              <w:rPr>
                <w:rFonts w:ascii="Georgia" w:hAnsi="Georgia"/>
                <w:sz w:val="20"/>
                <w:szCs w:val="20"/>
              </w:rPr>
              <w:t xml:space="preserve"> </w:t>
            </w:r>
            <w:proofErr w:type="spellStart"/>
            <w:r>
              <w:rPr>
                <w:rFonts w:ascii="Georgia" w:hAnsi="Georgia"/>
                <w:sz w:val="20"/>
                <w:szCs w:val="20"/>
              </w:rPr>
              <w:t>Ewell</w:t>
            </w:r>
            <w:proofErr w:type="spellEnd"/>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r>
      <w:tr w:rsidR="001214DB" w:rsidTr="001214DB">
        <w:trPr>
          <w:trHeight w:val="1584"/>
        </w:trPr>
        <w:tc>
          <w:tcPr>
            <w:tcW w:w="2590" w:type="dxa"/>
          </w:tcPr>
          <w:p w:rsidR="001214DB" w:rsidRPr="001214DB" w:rsidRDefault="001214DB">
            <w:pPr>
              <w:rPr>
                <w:rFonts w:ascii="Georgia" w:hAnsi="Georgia"/>
                <w:sz w:val="20"/>
                <w:szCs w:val="20"/>
              </w:rPr>
            </w:pPr>
            <w:r>
              <w:rPr>
                <w:rFonts w:ascii="Georgia" w:hAnsi="Georgia"/>
                <w:sz w:val="20"/>
                <w:szCs w:val="20"/>
              </w:rPr>
              <w:t>Tom Robinson</w:t>
            </w: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c>
          <w:tcPr>
            <w:tcW w:w="2590" w:type="dxa"/>
          </w:tcPr>
          <w:p w:rsidR="001214DB" w:rsidRPr="00421EF2" w:rsidRDefault="001214DB">
            <w:pPr>
              <w:rPr>
                <w:rFonts w:ascii="Georgia" w:hAnsi="Georgia"/>
                <w:color w:val="FF0000"/>
                <w:sz w:val="20"/>
                <w:szCs w:val="20"/>
              </w:rPr>
            </w:pPr>
          </w:p>
        </w:tc>
      </w:tr>
    </w:tbl>
    <w:p w:rsidR="0068183D" w:rsidRDefault="0068183D"/>
    <w:sectPr w:rsidR="0068183D" w:rsidSect="001214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B"/>
    <w:rsid w:val="001214DB"/>
    <w:rsid w:val="001563CF"/>
    <w:rsid w:val="00421EF2"/>
    <w:rsid w:val="0068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D5A"/>
  <w15:chartTrackingRefBased/>
  <w15:docId w15:val="{2B2CBF70-3A58-4F53-BDA4-2CAED408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2019-11-20T19:15:00Z</dcterms:created>
  <dcterms:modified xsi:type="dcterms:W3CDTF">2019-11-20T20:27:00Z</dcterms:modified>
</cp:coreProperties>
</file>