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B5" w:rsidRPr="0002611A" w:rsidRDefault="00E25DB5" w:rsidP="00E25DB5">
      <w:pPr>
        <w:rPr>
          <w:rFonts w:ascii="Georgia" w:hAnsi="Georgia"/>
          <w:b/>
          <w:sz w:val="20"/>
          <w:szCs w:val="20"/>
        </w:rPr>
      </w:pPr>
      <w:r w:rsidRPr="0002611A">
        <w:rPr>
          <w:rFonts w:ascii="Georgia" w:hAnsi="Georgia"/>
          <w:b/>
          <w:sz w:val="20"/>
          <w:szCs w:val="20"/>
        </w:rPr>
        <w:t>Shakespearean Sonnets</w:t>
      </w:r>
    </w:p>
    <w:p w:rsidR="00E25DB5" w:rsidRPr="0002611A" w:rsidRDefault="00E25DB5" w:rsidP="00E25DB5">
      <w:pPr>
        <w:rPr>
          <w:rFonts w:ascii="Georgia" w:hAnsi="Georgia"/>
          <w:sz w:val="20"/>
          <w:szCs w:val="20"/>
        </w:rPr>
      </w:pPr>
    </w:p>
    <w:p w:rsidR="00E25DB5" w:rsidRPr="0002611A" w:rsidRDefault="00E25DB5" w:rsidP="00E25DB5">
      <w:pPr>
        <w:rPr>
          <w:rFonts w:ascii="Georgia" w:hAnsi="Georgia"/>
          <w:sz w:val="20"/>
          <w:szCs w:val="20"/>
        </w:rPr>
      </w:pPr>
      <w:r w:rsidRPr="0002611A">
        <w:rPr>
          <w:rFonts w:ascii="Georgia" w:hAnsi="Georgia"/>
          <w:sz w:val="20"/>
          <w:szCs w:val="20"/>
        </w:rPr>
        <w:t xml:space="preserve">All sonnets have fourteen lines of iambic pentameter – a line of five unaccented syllables each followed by an accented syllable.  A Shakespearean sonnet, also known as an English sonnet, consists of three quatrains (four-line groups) and a couplet (two lines).  Each quatrain has alternating rhymes at the end of its lines.  The two lines of the couplet rhyme at the end.  </w:t>
      </w:r>
      <w:r w:rsidRPr="0002611A">
        <w:rPr>
          <w:rFonts w:ascii="Georgia" w:hAnsi="Georgia"/>
          <w:sz w:val="20"/>
          <w:szCs w:val="20"/>
        </w:rPr>
        <w:t>Generally,</w:t>
      </w:r>
      <w:r w:rsidRPr="0002611A">
        <w:rPr>
          <w:rFonts w:ascii="Georgia" w:hAnsi="Georgia"/>
          <w:sz w:val="20"/>
          <w:szCs w:val="20"/>
        </w:rPr>
        <w:t xml:space="preserve"> each quatrain explores a different aspect of the poem’s central idea.  The couplet sums up the poem or comments on what was said in the quatrains.  </w:t>
      </w:r>
    </w:p>
    <w:p w:rsidR="00E25DB5" w:rsidRPr="0002611A" w:rsidRDefault="00E25DB5" w:rsidP="00E25DB5">
      <w:pPr>
        <w:rPr>
          <w:rFonts w:ascii="Georgia" w:hAnsi="Georgia"/>
          <w:sz w:val="20"/>
          <w:szCs w:val="20"/>
        </w:rPr>
      </w:pPr>
    </w:p>
    <w:p w:rsidR="0002611A" w:rsidRDefault="0002611A" w:rsidP="00E25DB5">
      <w:pPr>
        <w:rPr>
          <w:rFonts w:ascii="Georgia" w:hAnsi="Georgia"/>
          <w:sz w:val="20"/>
          <w:szCs w:val="20"/>
          <w:u w:val="single"/>
        </w:rPr>
        <w:sectPr w:rsidR="000261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5DB5" w:rsidRPr="0002611A" w:rsidRDefault="00E25DB5" w:rsidP="00E25DB5">
      <w:pPr>
        <w:rPr>
          <w:rFonts w:ascii="Georgia" w:hAnsi="Georgia"/>
          <w:sz w:val="18"/>
          <w:szCs w:val="18"/>
          <w:u w:val="single"/>
        </w:rPr>
      </w:pPr>
      <w:r w:rsidRPr="0002611A">
        <w:rPr>
          <w:rFonts w:ascii="Georgia" w:hAnsi="Georgia"/>
          <w:sz w:val="18"/>
          <w:szCs w:val="18"/>
          <w:u w:val="single"/>
        </w:rPr>
        <w:t>Sonnet 18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>Shall I compare thee to a summer’s day?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 xml:space="preserve">Thou art </w:t>
      </w:r>
      <w:proofErr w:type="gramStart"/>
      <w:r w:rsidRPr="0002611A">
        <w:rPr>
          <w:rFonts w:ascii="Georgia" w:hAnsi="Georgia"/>
          <w:sz w:val="18"/>
          <w:szCs w:val="18"/>
        </w:rPr>
        <w:t>more lovely</w:t>
      </w:r>
      <w:proofErr w:type="gramEnd"/>
      <w:r w:rsidRPr="0002611A">
        <w:rPr>
          <w:rFonts w:ascii="Georgia" w:hAnsi="Georgia"/>
          <w:sz w:val="18"/>
          <w:szCs w:val="18"/>
        </w:rPr>
        <w:t xml:space="preserve"> and more temperate.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 xml:space="preserve">Rough winds do shake the darling buds of May, 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>And summer’s lease hath all too short a date.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>Sometime too hot the eye of heaven shines,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>And often is his gold complexion dimmed,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>And every fair from fair sometime declines,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>By chance or nature’s changing course untrimmed;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>But thy eternal summer shall not fade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 xml:space="preserve">Nor lose possession of that fair thou </w:t>
      </w:r>
      <w:proofErr w:type="spellStart"/>
      <w:r w:rsidRPr="0002611A">
        <w:rPr>
          <w:rFonts w:ascii="Georgia" w:hAnsi="Georgia"/>
          <w:sz w:val="18"/>
          <w:szCs w:val="18"/>
        </w:rPr>
        <w:t>owest</w:t>
      </w:r>
      <w:proofErr w:type="spellEnd"/>
      <w:r w:rsidRPr="0002611A">
        <w:rPr>
          <w:rFonts w:ascii="Georgia" w:hAnsi="Georgia"/>
          <w:sz w:val="18"/>
          <w:szCs w:val="18"/>
        </w:rPr>
        <w:t>,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 xml:space="preserve">Nor shall Death brag thou </w:t>
      </w:r>
      <w:proofErr w:type="spellStart"/>
      <w:r w:rsidRPr="0002611A">
        <w:rPr>
          <w:rFonts w:ascii="Georgia" w:hAnsi="Georgia"/>
          <w:sz w:val="18"/>
          <w:szCs w:val="18"/>
        </w:rPr>
        <w:t>wander’st</w:t>
      </w:r>
      <w:proofErr w:type="spellEnd"/>
      <w:r w:rsidRPr="0002611A">
        <w:rPr>
          <w:rFonts w:ascii="Georgia" w:hAnsi="Georgia"/>
          <w:sz w:val="18"/>
          <w:szCs w:val="18"/>
        </w:rPr>
        <w:t xml:space="preserve"> in his shade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 xml:space="preserve">When in eternal lines to time thou </w:t>
      </w:r>
      <w:proofErr w:type="spellStart"/>
      <w:r w:rsidRPr="0002611A">
        <w:rPr>
          <w:rFonts w:ascii="Georgia" w:hAnsi="Georgia"/>
          <w:sz w:val="18"/>
          <w:szCs w:val="18"/>
        </w:rPr>
        <w:t>grow’st</w:t>
      </w:r>
      <w:proofErr w:type="spellEnd"/>
      <w:r w:rsidRPr="0002611A">
        <w:rPr>
          <w:rFonts w:ascii="Georgia" w:hAnsi="Georgia"/>
          <w:sz w:val="18"/>
          <w:szCs w:val="18"/>
        </w:rPr>
        <w:t>.</w:t>
      </w:r>
    </w:p>
    <w:p w:rsidR="00E25DB5" w:rsidRPr="0002611A" w:rsidRDefault="0002611A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 xml:space="preserve">       </w:t>
      </w:r>
      <w:r>
        <w:rPr>
          <w:rFonts w:ascii="Georgia" w:hAnsi="Georgia"/>
          <w:sz w:val="18"/>
          <w:szCs w:val="18"/>
        </w:rPr>
        <w:t xml:space="preserve">  </w:t>
      </w:r>
      <w:r w:rsidR="00E25DB5" w:rsidRPr="0002611A">
        <w:rPr>
          <w:rFonts w:ascii="Georgia" w:hAnsi="Georgia"/>
          <w:sz w:val="18"/>
          <w:szCs w:val="18"/>
        </w:rPr>
        <w:t>So long as men can breathe, or eyes can see,</w:t>
      </w:r>
    </w:p>
    <w:p w:rsidR="00E25DB5" w:rsidRPr="0002611A" w:rsidRDefault="0002611A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 xml:space="preserve">      </w:t>
      </w:r>
      <w:r>
        <w:rPr>
          <w:rFonts w:ascii="Georgia" w:hAnsi="Georgia"/>
          <w:sz w:val="18"/>
          <w:szCs w:val="18"/>
        </w:rPr>
        <w:t xml:space="preserve">  </w:t>
      </w:r>
      <w:r w:rsidRPr="0002611A">
        <w:rPr>
          <w:rFonts w:ascii="Georgia" w:hAnsi="Georgia"/>
          <w:sz w:val="18"/>
          <w:szCs w:val="18"/>
        </w:rPr>
        <w:t xml:space="preserve"> </w:t>
      </w:r>
      <w:r w:rsidR="00E25DB5" w:rsidRPr="0002611A">
        <w:rPr>
          <w:rFonts w:ascii="Georgia" w:hAnsi="Georgia"/>
          <w:sz w:val="18"/>
          <w:szCs w:val="18"/>
        </w:rPr>
        <w:t>So long lives this, and this gives life to thee.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</w:p>
    <w:p w:rsidR="0002611A" w:rsidRDefault="0002611A" w:rsidP="00E25DB5">
      <w:pPr>
        <w:rPr>
          <w:rFonts w:ascii="Georgia" w:hAnsi="Georgia"/>
          <w:sz w:val="18"/>
          <w:szCs w:val="18"/>
          <w:u w:val="single"/>
        </w:rPr>
      </w:pPr>
    </w:p>
    <w:p w:rsidR="00E25DB5" w:rsidRPr="0002611A" w:rsidRDefault="00E25DB5" w:rsidP="00E25DB5">
      <w:pPr>
        <w:rPr>
          <w:rFonts w:ascii="Georgia" w:hAnsi="Georgia"/>
          <w:sz w:val="18"/>
          <w:szCs w:val="18"/>
          <w:u w:val="single"/>
        </w:rPr>
      </w:pPr>
      <w:r w:rsidRPr="0002611A">
        <w:rPr>
          <w:rFonts w:ascii="Georgia" w:hAnsi="Georgia"/>
          <w:sz w:val="18"/>
          <w:szCs w:val="18"/>
          <w:u w:val="single"/>
        </w:rPr>
        <w:t>Sonnet 130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 xml:space="preserve">My mistress’ eyes are nothing like the sun, 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 xml:space="preserve">Coral is far </w:t>
      </w:r>
      <w:proofErr w:type="gramStart"/>
      <w:r w:rsidRPr="0002611A">
        <w:rPr>
          <w:rFonts w:ascii="Georgia" w:hAnsi="Georgia"/>
          <w:sz w:val="18"/>
          <w:szCs w:val="18"/>
        </w:rPr>
        <w:t>more red</w:t>
      </w:r>
      <w:proofErr w:type="gramEnd"/>
      <w:r w:rsidRPr="0002611A">
        <w:rPr>
          <w:rFonts w:ascii="Georgia" w:hAnsi="Georgia"/>
          <w:sz w:val="18"/>
          <w:szCs w:val="18"/>
        </w:rPr>
        <w:t xml:space="preserve"> than her lips’ red.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 xml:space="preserve">If snow be white, why then her breasts are </w:t>
      </w:r>
      <w:proofErr w:type="spellStart"/>
      <w:r w:rsidRPr="0002611A">
        <w:rPr>
          <w:rFonts w:ascii="Georgia" w:hAnsi="Georgia"/>
          <w:sz w:val="18"/>
          <w:szCs w:val="18"/>
        </w:rPr>
        <w:t>dun</w:t>
      </w:r>
      <w:proofErr w:type="spellEnd"/>
      <w:r w:rsidRPr="0002611A">
        <w:rPr>
          <w:rFonts w:ascii="Georgia" w:hAnsi="Georgia"/>
          <w:sz w:val="18"/>
          <w:szCs w:val="18"/>
        </w:rPr>
        <w:t xml:space="preserve">, 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>If hairs be wires, black wires grow on her head.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>I have seen roses damask’s, red and white,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 xml:space="preserve">But no such roses see </w:t>
      </w:r>
      <w:proofErr w:type="gramStart"/>
      <w:r w:rsidRPr="0002611A">
        <w:rPr>
          <w:rFonts w:ascii="Georgia" w:hAnsi="Georgia"/>
          <w:sz w:val="18"/>
          <w:szCs w:val="18"/>
        </w:rPr>
        <w:t>I</w:t>
      </w:r>
      <w:proofErr w:type="gramEnd"/>
      <w:r w:rsidRPr="0002611A">
        <w:rPr>
          <w:rFonts w:ascii="Georgia" w:hAnsi="Georgia"/>
          <w:sz w:val="18"/>
          <w:szCs w:val="18"/>
        </w:rPr>
        <w:t xml:space="preserve"> in her cheeks.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>And in some perfumes is there more delight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>Than in the breath that from my mistress reeks.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>I love to hear her speak, yet well I know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 xml:space="preserve">That music hath a far more pleasing sound. 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>I grant I never saw a goddess go,</w:t>
      </w:r>
    </w:p>
    <w:p w:rsidR="00E25DB5" w:rsidRPr="0002611A" w:rsidRDefault="00E25DB5" w:rsidP="00E25DB5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>My mistress, when she walks, treads on the ground.</w:t>
      </w:r>
    </w:p>
    <w:p w:rsidR="00E25DB5" w:rsidRPr="0002611A" w:rsidRDefault="0002611A" w:rsidP="0002611A">
      <w:pPr>
        <w:rPr>
          <w:rFonts w:ascii="Georgia" w:hAnsi="Georgia"/>
          <w:sz w:val="18"/>
          <w:szCs w:val="18"/>
        </w:rPr>
      </w:pPr>
      <w:r w:rsidRPr="0002611A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 xml:space="preserve">  </w:t>
      </w:r>
      <w:r w:rsidRPr="0002611A">
        <w:rPr>
          <w:rFonts w:ascii="Georgia" w:hAnsi="Georgia"/>
          <w:sz w:val="18"/>
          <w:szCs w:val="18"/>
        </w:rPr>
        <w:t xml:space="preserve">     </w:t>
      </w:r>
      <w:r w:rsidR="00E25DB5" w:rsidRPr="0002611A">
        <w:rPr>
          <w:rFonts w:ascii="Georgia" w:hAnsi="Georgia"/>
          <w:sz w:val="18"/>
          <w:szCs w:val="18"/>
        </w:rPr>
        <w:t>And yet, by heaven, I think my love as rare</w:t>
      </w:r>
    </w:p>
    <w:p w:rsidR="00E25DB5" w:rsidRPr="0002611A" w:rsidRDefault="0002611A" w:rsidP="0002611A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</w:t>
      </w:r>
      <w:r w:rsidRPr="0002611A">
        <w:rPr>
          <w:rFonts w:ascii="Georgia" w:hAnsi="Georgia"/>
          <w:sz w:val="18"/>
          <w:szCs w:val="18"/>
        </w:rPr>
        <w:t xml:space="preserve">       </w:t>
      </w:r>
      <w:r w:rsidR="00E25DB5" w:rsidRPr="0002611A">
        <w:rPr>
          <w:rFonts w:ascii="Georgia" w:hAnsi="Georgia"/>
          <w:sz w:val="18"/>
          <w:szCs w:val="18"/>
        </w:rPr>
        <w:t>As any she belied with false compare.</w:t>
      </w:r>
    </w:p>
    <w:p w:rsidR="00E25DB5" w:rsidRPr="0002611A" w:rsidRDefault="00E25DB5" w:rsidP="00E25DB5">
      <w:pPr>
        <w:rPr>
          <w:rFonts w:ascii="Georgia" w:hAnsi="Georgia"/>
          <w:sz w:val="20"/>
          <w:szCs w:val="20"/>
        </w:rPr>
      </w:pPr>
    </w:p>
    <w:p w:rsidR="0002611A" w:rsidRDefault="0002611A" w:rsidP="00E25DB5">
      <w:pPr>
        <w:rPr>
          <w:rFonts w:ascii="Georgia" w:hAnsi="Georgia"/>
          <w:i/>
          <w:sz w:val="20"/>
          <w:szCs w:val="20"/>
        </w:rPr>
        <w:sectPr w:rsidR="0002611A" w:rsidSect="000261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25DB5" w:rsidRPr="0002611A" w:rsidRDefault="00E25DB5" w:rsidP="00E25DB5">
      <w:pPr>
        <w:rPr>
          <w:rFonts w:ascii="Georgia" w:hAnsi="Georgia"/>
          <w:i/>
          <w:sz w:val="20"/>
          <w:szCs w:val="20"/>
        </w:rPr>
      </w:pPr>
      <w:r w:rsidRPr="0002611A">
        <w:rPr>
          <w:rFonts w:ascii="Georgia" w:hAnsi="Georgia"/>
          <w:i/>
          <w:sz w:val="20"/>
          <w:szCs w:val="20"/>
        </w:rPr>
        <w:t>Directions: Answer the following questions based upon Sonnets 18 and 130 by William Shakespeare.</w:t>
      </w:r>
    </w:p>
    <w:p w:rsidR="00E25DB5" w:rsidRPr="0002611A" w:rsidRDefault="00E25DB5" w:rsidP="00E25DB5">
      <w:pPr>
        <w:rPr>
          <w:rFonts w:ascii="Georgia" w:hAnsi="Georgia"/>
          <w:sz w:val="20"/>
          <w:szCs w:val="20"/>
        </w:rPr>
      </w:pPr>
    </w:p>
    <w:p w:rsidR="00E25DB5" w:rsidRPr="0002611A" w:rsidRDefault="00E25DB5" w:rsidP="00E25DB5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02611A">
        <w:rPr>
          <w:rFonts w:ascii="Georgia" w:hAnsi="Georgia"/>
          <w:sz w:val="20"/>
          <w:szCs w:val="20"/>
        </w:rPr>
        <w:t>Who is the speaker and what is the subject of Sonnet 18?</w:t>
      </w:r>
    </w:p>
    <w:p w:rsidR="00E25DB5" w:rsidRPr="0002611A" w:rsidRDefault="00E25DB5" w:rsidP="00E25DB5">
      <w:pPr>
        <w:rPr>
          <w:rFonts w:ascii="Georgia" w:hAnsi="Georgia"/>
          <w:color w:val="FF0000"/>
          <w:sz w:val="20"/>
          <w:szCs w:val="20"/>
        </w:rPr>
      </w:pPr>
    </w:p>
    <w:p w:rsidR="00E25DB5" w:rsidRPr="0002611A" w:rsidRDefault="00E25DB5" w:rsidP="00E25DB5">
      <w:pPr>
        <w:rPr>
          <w:rFonts w:ascii="Georgia" w:hAnsi="Georgia"/>
          <w:sz w:val="20"/>
          <w:szCs w:val="20"/>
        </w:rPr>
      </w:pPr>
    </w:p>
    <w:p w:rsidR="00E25DB5" w:rsidRPr="0002611A" w:rsidRDefault="00E25DB5" w:rsidP="00E25DB5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02611A">
        <w:rPr>
          <w:rFonts w:ascii="Georgia" w:hAnsi="Georgia"/>
          <w:sz w:val="20"/>
          <w:szCs w:val="20"/>
        </w:rPr>
        <w:t>What do you think is the strongest image in Sonnet 18?</w:t>
      </w:r>
    </w:p>
    <w:p w:rsidR="00E25DB5" w:rsidRPr="0002611A" w:rsidRDefault="00E25DB5" w:rsidP="00E25DB5">
      <w:pPr>
        <w:rPr>
          <w:rFonts w:ascii="Georgia" w:hAnsi="Georgia"/>
          <w:color w:val="FF0000"/>
          <w:sz w:val="20"/>
          <w:szCs w:val="20"/>
        </w:rPr>
      </w:pPr>
    </w:p>
    <w:p w:rsidR="00E25DB5" w:rsidRPr="0002611A" w:rsidRDefault="00E25DB5" w:rsidP="00E25DB5">
      <w:pPr>
        <w:rPr>
          <w:rFonts w:ascii="Georgia" w:hAnsi="Georgia"/>
          <w:sz w:val="20"/>
          <w:szCs w:val="20"/>
        </w:rPr>
      </w:pPr>
    </w:p>
    <w:p w:rsidR="00E25DB5" w:rsidRPr="0002611A" w:rsidRDefault="00E25DB5" w:rsidP="00E25DB5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02611A">
        <w:rPr>
          <w:rFonts w:ascii="Georgia" w:hAnsi="Georgia"/>
          <w:sz w:val="20"/>
          <w:szCs w:val="20"/>
        </w:rPr>
        <w:t>What two things does the speaker praise in the first sonnet?</w:t>
      </w:r>
    </w:p>
    <w:p w:rsidR="00E25DB5" w:rsidRPr="0002611A" w:rsidRDefault="00E25DB5" w:rsidP="00E25DB5">
      <w:pPr>
        <w:rPr>
          <w:rFonts w:ascii="Georgia" w:hAnsi="Georgia"/>
          <w:sz w:val="20"/>
          <w:szCs w:val="20"/>
        </w:rPr>
      </w:pPr>
    </w:p>
    <w:p w:rsidR="00E25DB5" w:rsidRPr="0002611A" w:rsidRDefault="00E25DB5" w:rsidP="00E25DB5">
      <w:pPr>
        <w:rPr>
          <w:rFonts w:ascii="Georgia" w:hAnsi="Georgia"/>
          <w:color w:val="FF0000"/>
          <w:sz w:val="20"/>
          <w:szCs w:val="20"/>
        </w:rPr>
      </w:pPr>
    </w:p>
    <w:p w:rsidR="00E25DB5" w:rsidRPr="0002611A" w:rsidRDefault="00E25DB5" w:rsidP="00E25DB5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02611A">
        <w:rPr>
          <w:rFonts w:ascii="Georgia" w:hAnsi="Georgia"/>
          <w:sz w:val="20"/>
          <w:szCs w:val="20"/>
        </w:rPr>
        <w:t>What words would you use to describe the sonnet’s tone?</w:t>
      </w:r>
    </w:p>
    <w:p w:rsidR="00E25DB5" w:rsidRPr="0002611A" w:rsidRDefault="00E25DB5" w:rsidP="00E25DB5">
      <w:pPr>
        <w:rPr>
          <w:rFonts w:ascii="Georgia" w:hAnsi="Georgia"/>
          <w:color w:val="FF0000"/>
          <w:sz w:val="20"/>
          <w:szCs w:val="20"/>
        </w:rPr>
      </w:pPr>
    </w:p>
    <w:p w:rsidR="00E25DB5" w:rsidRPr="0002611A" w:rsidRDefault="00E25DB5" w:rsidP="00E25DB5">
      <w:pPr>
        <w:rPr>
          <w:rFonts w:ascii="Georgia" w:hAnsi="Georgia"/>
          <w:sz w:val="20"/>
          <w:szCs w:val="20"/>
        </w:rPr>
      </w:pPr>
    </w:p>
    <w:p w:rsidR="00E25DB5" w:rsidRPr="0002611A" w:rsidRDefault="00E25DB5" w:rsidP="00E25DB5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02611A">
        <w:rPr>
          <w:rFonts w:ascii="Georgia" w:hAnsi="Georgia"/>
          <w:sz w:val="20"/>
          <w:szCs w:val="20"/>
        </w:rPr>
        <w:t>In Sonnet 130, who is the speaker and what is the subject?</w:t>
      </w:r>
    </w:p>
    <w:p w:rsidR="00E25DB5" w:rsidRPr="0002611A" w:rsidRDefault="00E25DB5" w:rsidP="00E25DB5">
      <w:pPr>
        <w:rPr>
          <w:rFonts w:ascii="Georgia" w:hAnsi="Georgia"/>
          <w:color w:val="FF0000"/>
          <w:sz w:val="20"/>
          <w:szCs w:val="20"/>
        </w:rPr>
      </w:pPr>
    </w:p>
    <w:p w:rsidR="00E25DB5" w:rsidRPr="0002611A" w:rsidRDefault="00E25DB5" w:rsidP="00E25DB5">
      <w:pPr>
        <w:rPr>
          <w:rFonts w:ascii="Georgia" w:hAnsi="Georgia"/>
          <w:sz w:val="20"/>
          <w:szCs w:val="20"/>
        </w:rPr>
      </w:pPr>
    </w:p>
    <w:p w:rsidR="00E25DB5" w:rsidRPr="0002611A" w:rsidRDefault="00E25DB5" w:rsidP="00E25DB5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02611A">
        <w:rPr>
          <w:rFonts w:ascii="Georgia" w:hAnsi="Georgia"/>
          <w:sz w:val="20"/>
          <w:szCs w:val="20"/>
        </w:rPr>
        <w:t>What do y</w:t>
      </w:r>
      <w:r w:rsidRPr="0002611A">
        <w:rPr>
          <w:rFonts w:ascii="Georgia" w:hAnsi="Georgia"/>
          <w:sz w:val="20"/>
          <w:szCs w:val="20"/>
        </w:rPr>
        <w:t>ou think is the strongest image</w:t>
      </w:r>
      <w:r w:rsidRPr="0002611A">
        <w:rPr>
          <w:rFonts w:ascii="Georgia" w:hAnsi="Georgia"/>
          <w:sz w:val="20"/>
          <w:szCs w:val="20"/>
        </w:rPr>
        <w:t xml:space="preserve"> in Sonnet 130?</w:t>
      </w:r>
    </w:p>
    <w:p w:rsidR="00E25DB5" w:rsidRPr="0002611A" w:rsidRDefault="00E25DB5" w:rsidP="00E25DB5">
      <w:pPr>
        <w:rPr>
          <w:rFonts w:ascii="Georgia" w:hAnsi="Georgia"/>
          <w:color w:val="FF0000"/>
          <w:sz w:val="20"/>
          <w:szCs w:val="20"/>
        </w:rPr>
      </w:pPr>
    </w:p>
    <w:p w:rsidR="00E25DB5" w:rsidRPr="0002611A" w:rsidRDefault="00E25DB5" w:rsidP="00E25DB5">
      <w:pPr>
        <w:rPr>
          <w:rFonts w:ascii="Georgia" w:hAnsi="Georgia"/>
          <w:sz w:val="20"/>
          <w:szCs w:val="20"/>
        </w:rPr>
      </w:pPr>
    </w:p>
    <w:p w:rsidR="00E25DB5" w:rsidRPr="0002611A" w:rsidRDefault="00E25DB5" w:rsidP="00E25DB5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02611A">
        <w:rPr>
          <w:rFonts w:ascii="Georgia" w:hAnsi="Georgia"/>
          <w:sz w:val="20"/>
          <w:szCs w:val="20"/>
        </w:rPr>
        <w:t>What does the speaker seem to be saying in lines 1-12?</w:t>
      </w:r>
    </w:p>
    <w:p w:rsidR="00E25DB5" w:rsidRPr="0002611A" w:rsidRDefault="00E25DB5" w:rsidP="00E25DB5">
      <w:pPr>
        <w:rPr>
          <w:rFonts w:ascii="Georgia" w:hAnsi="Georgia"/>
          <w:color w:val="FF0000"/>
          <w:sz w:val="20"/>
          <w:szCs w:val="20"/>
        </w:rPr>
      </w:pPr>
    </w:p>
    <w:p w:rsidR="00E25DB5" w:rsidRPr="0002611A" w:rsidRDefault="00E25DB5" w:rsidP="00E25DB5">
      <w:pPr>
        <w:rPr>
          <w:rFonts w:ascii="Georgia" w:hAnsi="Georgia"/>
          <w:sz w:val="20"/>
          <w:szCs w:val="20"/>
        </w:rPr>
      </w:pPr>
    </w:p>
    <w:p w:rsidR="00E25DB5" w:rsidRPr="0002611A" w:rsidRDefault="00E25DB5" w:rsidP="00E25DB5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02611A">
        <w:rPr>
          <w:rFonts w:ascii="Georgia" w:hAnsi="Georgia"/>
          <w:sz w:val="20"/>
          <w:szCs w:val="20"/>
        </w:rPr>
        <w:t>What does he say in lines 13 and 14?</w:t>
      </w:r>
    </w:p>
    <w:p w:rsidR="00E25DB5" w:rsidRPr="0002611A" w:rsidRDefault="00E25DB5" w:rsidP="00E25DB5">
      <w:pPr>
        <w:rPr>
          <w:rFonts w:ascii="Georgia" w:hAnsi="Georgia"/>
          <w:color w:val="FF0000"/>
          <w:sz w:val="20"/>
          <w:szCs w:val="20"/>
        </w:rPr>
      </w:pPr>
    </w:p>
    <w:p w:rsidR="00E25DB5" w:rsidRPr="0002611A" w:rsidRDefault="00E25DB5" w:rsidP="00E25DB5">
      <w:pPr>
        <w:rPr>
          <w:rFonts w:ascii="Georgia" w:hAnsi="Georgia"/>
          <w:sz w:val="20"/>
          <w:szCs w:val="20"/>
        </w:rPr>
      </w:pPr>
    </w:p>
    <w:p w:rsidR="00E25DB5" w:rsidRPr="0002611A" w:rsidRDefault="00E25DB5" w:rsidP="00E25DB5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02611A">
        <w:rPr>
          <w:rFonts w:ascii="Georgia" w:hAnsi="Georgia"/>
          <w:sz w:val="20"/>
          <w:szCs w:val="20"/>
        </w:rPr>
        <w:t>What words would you use to describe the tone of Sonnet 130?</w:t>
      </w:r>
    </w:p>
    <w:p w:rsidR="00E25DB5" w:rsidRPr="0002611A" w:rsidRDefault="00E25DB5" w:rsidP="00E25DB5">
      <w:pPr>
        <w:rPr>
          <w:rFonts w:ascii="Georgia" w:hAnsi="Georgia"/>
          <w:color w:val="FF0000"/>
          <w:sz w:val="20"/>
          <w:szCs w:val="20"/>
        </w:rPr>
      </w:pPr>
    </w:p>
    <w:p w:rsidR="00E25DB5" w:rsidRPr="0002611A" w:rsidRDefault="00E25DB5" w:rsidP="00E25DB5">
      <w:pPr>
        <w:rPr>
          <w:rFonts w:ascii="Georgia" w:hAnsi="Georgia"/>
          <w:sz w:val="20"/>
          <w:szCs w:val="20"/>
        </w:rPr>
      </w:pPr>
    </w:p>
    <w:p w:rsidR="00E25DB5" w:rsidRPr="0002611A" w:rsidRDefault="00E25DB5" w:rsidP="00E25DB5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02611A">
        <w:rPr>
          <w:rFonts w:ascii="Georgia" w:hAnsi="Georgia"/>
          <w:sz w:val="20"/>
          <w:szCs w:val="20"/>
        </w:rPr>
        <w:t>What do these two poems have in common?  How do they differ?</w:t>
      </w:r>
    </w:p>
    <w:p w:rsidR="000729C3" w:rsidRDefault="000729C3">
      <w:bookmarkStart w:id="0" w:name="_GoBack"/>
      <w:bookmarkEnd w:id="0"/>
    </w:p>
    <w:sectPr w:rsidR="000729C3" w:rsidSect="000261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14C46"/>
    <w:multiLevelType w:val="hybridMultilevel"/>
    <w:tmpl w:val="A7A26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B5"/>
    <w:rsid w:val="0002611A"/>
    <w:rsid w:val="000729C3"/>
    <w:rsid w:val="00E2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B393"/>
  <w15:chartTrackingRefBased/>
  <w15:docId w15:val="{CBEBF3F4-23BE-49C0-88B8-B372A070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2019-01-23T22:38:00Z</dcterms:created>
  <dcterms:modified xsi:type="dcterms:W3CDTF">2019-01-23T22:52:00Z</dcterms:modified>
</cp:coreProperties>
</file>