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AA" w:rsidRPr="00302085" w:rsidRDefault="00D16DAA" w:rsidP="00D16DAA">
      <w:pPr>
        <w:rPr>
          <w:rFonts w:ascii="Georgia" w:hAnsi="Georgia"/>
          <w:b/>
          <w:sz w:val="20"/>
          <w:szCs w:val="20"/>
        </w:rPr>
      </w:pPr>
      <w:r w:rsidRPr="00302085">
        <w:rPr>
          <w:rFonts w:ascii="Georgia" w:hAnsi="Georgia"/>
          <w:b/>
          <w:sz w:val="20"/>
          <w:szCs w:val="20"/>
        </w:rPr>
        <w:t>Act 4, Scene 1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1. How has Bottom adjusted to the attention of </w:t>
      </w:r>
      <w:proofErr w:type="spellStart"/>
      <w:r w:rsidRPr="00302085">
        <w:rPr>
          <w:rFonts w:ascii="Georgia" w:hAnsi="Georgia"/>
          <w:sz w:val="20"/>
          <w:szCs w:val="20"/>
        </w:rPr>
        <w:t>Titania</w:t>
      </w:r>
      <w:proofErr w:type="spellEnd"/>
      <w:r w:rsidRPr="00302085">
        <w:rPr>
          <w:rFonts w:ascii="Georgia" w:hAnsi="Georgia"/>
          <w:sz w:val="20"/>
          <w:szCs w:val="20"/>
        </w:rPr>
        <w:t xml:space="preserve"> and her fairies?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2. How does Oberon use </w:t>
      </w:r>
      <w:proofErr w:type="spellStart"/>
      <w:r w:rsidRPr="00302085">
        <w:rPr>
          <w:rFonts w:ascii="Georgia" w:hAnsi="Georgia"/>
          <w:sz w:val="20"/>
          <w:szCs w:val="20"/>
        </w:rPr>
        <w:t>Titania’s</w:t>
      </w:r>
      <w:proofErr w:type="spellEnd"/>
      <w:r w:rsidRPr="00302085">
        <w:rPr>
          <w:rFonts w:ascii="Georgia" w:hAnsi="Georgia"/>
          <w:sz w:val="20"/>
          <w:szCs w:val="20"/>
        </w:rPr>
        <w:t xml:space="preserve"> infatuation with Bottom to help him gain custody of the Indian boy?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3. Why are Theseus, Hippolyta, </w:t>
      </w:r>
      <w:proofErr w:type="spellStart"/>
      <w:r w:rsidRPr="00302085">
        <w:rPr>
          <w:rFonts w:ascii="Georgia" w:hAnsi="Georgia"/>
          <w:sz w:val="20"/>
          <w:szCs w:val="20"/>
        </w:rPr>
        <w:t>Egeus</w:t>
      </w:r>
      <w:proofErr w:type="spellEnd"/>
      <w:r w:rsidRPr="00302085">
        <w:rPr>
          <w:rFonts w:ascii="Georgia" w:hAnsi="Georgia"/>
          <w:sz w:val="20"/>
          <w:szCs w:val="20"/>
        </w:rPr>
        <w:t xml:space="preserve">, and the others out in the woods so early in the morning?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4. What is Theseus’ ﬁrst explanation of why the young people are asleep in the woods?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5. Explain Demetrius’ meaning when he equates his hatred/love for Helena with sickness and food.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6. What is Theseus’ decision concerning the four young people?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7. Why can’t the young people be sure whether they are awake or dreaming?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>8. Bottom believes he, too, has had a dream. What’s funny about this short passage at the end of the scene?</w:t>
      </w:r>
    </w:p>
    <w:p w:rsidR="00D16DAA" w:rsidRPr="00302085" w:rsidRDefault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br w:type="page"/>
      </w:r>
    </w:p>
    <w:p w:rsidR="00D16DAA" w:rsidRPr="00302085" w:rsidRDefault="00D16DAA" w:rsidP="00D16DAA">
      <w:pPr>
        <w:rPr>
          <w:rFonts w:ascii="Georgia" w:hAnsi="Georgia"/>
          <w:b/>
          <w:sz w:val="20"/>
          <w:szCs w:val="20"/>
        </w:rPr>
      </w:pPr>
      <w:r w:rsidRPr="00302085">
        <w:rPr>
          <w:rFonts w:ascii="Georgia" w:hAnsi="Georgia"/>
          <w:b/>
          <w:sz w:val="20"/>
          <w:szCs w:val="20"/>
        </w:rPr>
        <w:lastRenderedPageBreak/>
        <w:t>Act 4, Scene 2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1. What opinion do the other tradesmen/actors now have of Bottom since they think he is lost?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2. What do </w:t>
      </w:r>
      <w:proofErr w:type="gramStart"/>
      <w:r w:rsidRPr="00302085">
        <w:rPr>
          <w:rFonts w:ascii="Georgia" w:hAnsi="Georgia"/>
          <w:sz w:val="20"/>
          <w:szCs w:val="20"/>
        </w:rPr>
        <w:t>they</w:t>
      </w:r>
      <w:proofErr w:type="gramEnd"/>
      <w:r w:rsidRPr="00302085">
        <w:rPr>
          <w:rFonts w:ascii="Georgia" w:hAnsi="Georgia"/>
          <w:sz w:val="20"/>
          <w:szCs w:val="20"/>
        </w:rPr>
        <w:t xml:space="preserve"> most regret losing by not being able to perform the play? </w:t>
      </w: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</w:p>
    <w:p w:rsidR="00D16DAA" w:rsidRPr="00302085" w:rsidRDefault="00D16DAA" w:rsidP="00D16DAA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3. Why must the tradesmen/actors hurry to the Duke’s palace? </w:t>
      </w:r>
    </w:p>
    <w:p w:rsidR="00D16DAA" w:rsidRPr="00302085" w:rsidRDefault="00D16DAA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D16DAA" w:rsidRPr="0030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AA"/>
    <w:rsid w:val="00302085"/>
    <w:rsid w:val="00D16DAA"/>
    <w:rsid w:val="00D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703"/>
  <w15:chartTrackingRefBased/>
  <w15:docId w15:val="{C7312070-EB33-4A96-9E42-F11BE52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2019-02-03T16:08:00Z</dcterms:created>
  <dcterms:modified xsi:type="dcterms:W3CDTF">2019-02-03T16:08:00Z</dcterms:modified>
</cp:coreProperties>
</file>